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9434" w14:textId="6C1D9249" w:rsidR="00D87187" w:rsidRPr="00A75BFE" w:rsidRDefault="00D87187" w:rsidP="00A75BFE">
      <w:pPr>
        <w:spacing w:after="0"/>
        <w:jc w:val="center"/>
        <w:rPr>
          <w:rFonts w:asciiTheme="majorHAnsi" w:hAnsiTheme="majorHAnsi"/>
          <w:b/>
          <w:sz w:val="24"/>
          <w:szCs w:val="24"/>
          <w:u w:val="single"/>
        </w:rPr>
      </w:pPr>
    </w:p>
    <w:p w14:paraId="4923588B" w14:textId="77777777" w:rsidR="00AA4C65" w:rsidRPr="00A75BFE" w:rsidRDefault="00A75BFE" w:rsidP="00A75BFE">
      <w:pPr>
        <w:spacing w:after="0"/>
        <w:jc w:val="center"/>
        <w:rPr>
          <w:rFonts w:asciiTheme="majorHAnsi" w:hAnsiTheme="majorHAnsi"/>
          <w:b/>
          <w:sz w:val="24"/>
          <w:szCs w:val="24"/>
          <w:u w:val="single"/>
        </w:rPr>
      </w:pPr>
      <w:r w:rsidRPr="00A75BFE">
        <w:rPr>
          <w:rFonts w:asciiTheme="majorHAnsi" w:hAnsiTheme="majorHAnsi"/>
          <w:b/>
          <w:sz w:val="24"/>
          <w:szCs w:val="24"/>
          <w:u w:val="single"/>
        </w:rPr>
        <w:t>EDITAL DE CREDENCIAMENTO Nº 01/2023</w:t>
      </w:r>
    </w:p>
    <w:p w14:paraId="6C08BB8A" w14:textId="77777777" w:rsidR="00A75BFE" w:rsidRPr="00A75BFE" w:rsidRDefault="00A75BFE" w:rsidP="00A75BFE">
      <w:pPr>
        <w:spacing w:after="0"/>
        <w:jc w:val="center"/>
        <w:rPr>
          <w:rFonts w:asciiTheme="majorHAnsi" w:hAnsiTheme="majorHAnsi"/>
          <w:b/>
          <w:sz w:val="24"/>
          <w:szCs w:val="24"/>
          <w:u w:val="single"/>
        </w:rPr>
      </w:pPr>
    </w:p>
    <w:p w14:paraId="260F7E51" w14:textId="2391475D" w:rsidR="00A75BFE" w:rsidRDefault="00A75BFE" w:rsidP="00174AFC">
      <w:pPr>
        <w:spacing w:before="99" w:after="0"/>
        <w:rPr>
          <w:rFonts w:asciiTheme="majorHAnsi" w:hAnsiTheme="majorHAnsi"/>
          <w:b/>
          <w:sz w:val="24"/>
          <w:szCs w:val="24"/>
        </w:rPr>
      </w:pPr>
      <w:r w:rsidRPr="00A75BFE">
        <w:rPr>
          <w:rFonts w:asciiTheme="majorHAnsi" w:hAnsiTheme="majorHAnsi"/>
          <w:b/>
          <w:sz w:val="24"/>
          <w:szCs w:val="24"/>
        </w:rPr>
        <w:t>PROCESSO</w:t>
      </w:r>
      <w:r w:rsidR="00FE610B">
        <w:rPr>
          <w:rFonts w:asciiTheme="majorHAnsi" w:hAnsiTheme="majorHAnsi"/>
          <w:b/>
          <w:sz w:val="24"/>
          <w:szCs w:val="24"/>
        </w:rPr>
        <w:t xml:space="preserve"> ADMINISTRATIVO</w:t>
      </w:r>
      <w:r w:rsidRPr="00A75BFE">
        <w:rPr>
          <w:rFonts w:asciiTheme="majorHAnsi" w:hAnsiTheme="majorHAnsi"/>
          <w:b/>
          <w:spacing w:val="-6"/>
          <w:sz w:val="24"/>
          <w:szCs w:val="24"/>
        </w:rPr>
        <w:t xml:space="preserve"> </w:t>
      </w:r>
      <w:r w:rsidRPr="00A75BFE">
        <w:rPr>
          <w:rFonts w:asciiTheme="majorHAnsi" w:hAnsiTheme="majorHAnsi"/>
          <w:b/>
          <w:sz w:val="24"/>
          <w:szCs w:val="24"/>
        </w:rPr>
        <w:t>Nº</w:t>
      </w:r>
      <w:r w:rsidRPr="00A75BFE">
        <w:rPr>
          <w:rFonts w:asciiTheme="majorHAnsi" w:hAnsiTheme="majorHAnsi"/>
          <w:b/>
          <w:spacing w:val="-5"/>
          <w:sz w:val="24"/>
          <w:szCs w:val="24"/>
        </w:rPr>
        <w:t xml:space="preserve"> </w:t>
      </w:r>
      <w:r w:rsidRPr="00A75BFE">
        <w:rPr>
          <w:rFonts w:asciiTheme="majorHAnsi" w:hAnsiTheme="majorHAnsi"/>
          <w:b/>
          <w:sz w:val="24"/>
          <w:szCs w:val="24"/>
        </w:rPr>
        <w:t>2023 120231404007</w:t>
      </w:r>
    </w:p>
    <w:p w14:paraId="176B8292" w14:textId="77777777" w:rsidR="00FE610B" w:rsidRPr="00A75BFE" w:rsidRDefault="00FE610B" w:rsidP="00174AFC">
      <w:pPr>
        <w:spacing w:before="99" w:after="0"/>
        <w:rPr>
          <w:rFonts w:asciiTheme="majorHAnsi" w:hAnsiTheme="majorHAnsi"/>
          <w:b/>
          <w:sz w:val="24"/>
          <w:szCs w:val="24"/>
        </w:rPr>
      </w:pPr>
    </w:p>
    <w:p w14:paraId="3B6DB388" w14:textId="77777777" w:rsidR="007C1855" w:rsidRDefault="007C1855" w:rsidP="00A75BFE">
      <w:pPr>
        <w:spacing w:after="0"/>
        <w:jc w:val="center"/>
        <w:rPr>
          <w:rFonts w:asciiTheme="majorHAnsi" w:hAnsiTheme="majorHAnsi"/>
          <w:sz w:val="24"/>
          <w:szCs w:val="24"/>
        </w:rPr>
      </w:pPr>
    </w:p>
    <w:p w14:paraId="7A8D3488" w14:textId="77777777" w:rsidR="00A75BFE" w:rsidRPr="00A75BFE" w:rsidRDefault="00A75BFE" w:rsidP="00A75BFE">
      <w:pPr>
        <w:spacing w:after="0"/>
        <w:jc w:val="both"/>
        <w:rPr>
          <w:rFonts w:asciiTheme="majorHAnsi" w:hAnsiTheme="majorHAnsi"/>
          <w:sz w:val="24"/>
          <w:szCs w:val="24"/>
        </w:rPr>
      </w:pPr>
      <w:r w:rsidRPr="00A75BFE">
        <w:rPr>
          <w:rFonts w:asciiTheme="majorHAnsi" w:hAnsiTheme="majorHAnsi"/>
          <w:sz w:val="24"/>
          <w:szCs w:val="24"/>
        </w:rPr>
        <w:t xml:space="preserve">O </w:t>
      </w:r>
      <w:r w:rsidRPr="00A75BFE">
        <w:rPr>
          <w:rFonts w:asciiTheme="majorHAnsi" w:hAnsiTheme="majorHAnsi"/>
          <w:b/>
          <w:sz w:val="24"/>
          <w:szCs w:val="24"/>
        </w:rPr>
        <w:t>MUNICÍPIO DE OURO BRANCO/AL</w:t>
      </w:r>
      <w:r w:rsidRPr="00A75BFE">
        <w:rPr>
          <w:rFonts w:asciiTheme="majorHAnsi" w:hAnsiTheme="majorHAnsi"/>
          <w:sz w:val="24"/>
          <w:szCs w:val="24"/>
        </w:rPr>
        <w:t xml:space="preserve">, com sede na Rua </w:t>
      </w:r>
      <w:r w:rsidRPr="00A75BFE">
        <w:rPr>
          <w:rFonts w:asciiTheme="majorHAnsi" w:hAnsiTheme="majorHAnsi" w:cstheme="minorHAnsi"/>
          <w:sz w:val="24"/>
          <w:szCs w:val="24"/>
        </w:rPr>
        <w:t>Coronel Lucena, 744, Luiz Gonzaga de Carvalho, Ouro Branco, Alagoas, CEP: 57.525-000</w:t>
      </w:r>
      <w:r w:rsidRPr="00A75BFE">
        <w:rPr>
          <w:rFonts w:asciiTheme="majorHAnsi" w:hAnsiTheme="majorHAnsi"/>
          <w:b/>
          <w:sz w:val="24"/>
          <w:szCs w:val="24"/>
        </w:rPr>
        <w:t xml:space="preserve">, </w:t>
      </w:r>
      <w:r w:rsidRPr="00A75BFE">
        <w:rPr>
          <w:rFonts w:asciiTheme="majorHAnsi" w:eastAsia="Calibri" w:hAnsiTheme="majorHAnsi"/>
          <w:sz w:val="24"/>
          <w:szCs w:val="24"/>
        </w:rPr>
        <w:t xml:space="preserve">torna público para conhecimento dos interessados, o presente </w:t>
      </w:r>
      <w:bookmarkStart w:id="0" w:name="_Hlk86310734"/>
      <w:r w:rsidRPr="003B6119">
        <w:rPr>
          <w:rFonts w:asciiTheme="majorHAnsi" w:eastAsia="Calibri" w:hAnsiTheme="majorHAnsi"/>
          <w:b/>
          <w:sz w:val="24"/>
          <w:szCs w:val="24"/>
        </w:rPr>
        <w:t xml:space="preserve">EDITAL DE </w:t>
      </w:r>
      <w:bookmarkStart w:id="1" w:name="_Hlk135060055"/>
      <w:r w:rsidRPr="003B6119">
        <w:rPr>
          <w:rFonts w:asciiTheme="majorHAnsi" w:eastAsia="Calibri" w:hAnsiTheme="majorHAnsi"/>
          <w:b/>
          <w:sz w:val="24"/>
          <w:szCs w:val="24"/>
        </w:rPr>
        <w:t xml:space="preserve">CREDENCIAMENTO DE </w:t>
      </w:r>
      <w:r w:rsidR="00211327" w:rsidRPr="003B6119">
        <w:rPr>
          <w:rFonts w:asciiTheme="majorHAnsi" w:hAnsiTheme="majorHAnsi"/>
          <w:b/>
          <w:color w:val="000000"/>
          <w:sz w:val="24"/>
          <w:szCs w:val="24"/>
        </w:rPr>
        <w:t>PESSOAS FÍSICAS OU JURÍDICAS para prestação dos serviços</w:t>
      </w:r>
      <w:r w:rsidR="00211327" w:rsidRPr="003B6119">
        <w:rPr>
          <w:rFonts w:asciiTheme="majorHAnsi" w:hAnsiTheme="majorHAnsi"/>
          <w:b/>
          <w:sz w:val="24"/>
          <w:szCs w:val="24"/>
        </w:rPr>
        <w:t xml:space="preserve"> artístico-musicais</w:t>
      </w:r>
      <w:bookmarkEnd w:id="1"/>
      <w:r w:rsidRPr="00A75BFE">
        <w:rPr>
          <w:rFonts w:asciiTheme="majorHAnsi" w:eastAsia="Calibri" w:hAnsiTheme="majorHAnsi"/>
          <w:sz w:val="24"/>
          <w:szCs w:val="24"/>
        </w:rPr>
        <w:t xml:space="preserve">, visando compor a grade de apresentações e eventos da Prefeitura de </w:t>
      </w:r>
      <w:r w:rsidR="00023488">
        <w:rPr>
          <w:rFonts w:asciiTheme="majorHAnsi" w:eastAsia="Calibri" w:hAnsiTheme="majorHAnsi"/>
          <w:sz w:val="24"/>
          <w:szCs w:val="24"/>
        </w:rPr>
        <w:t>Ouro Branco/AL</w:t>
      </w:r>
      <w:r w:rsidRPr="00A75BFE">
        <w:rPr>
          <w:rFonts w:asciiTheme="majorHAnsi" w:eastAsia="Calibri" w:hAnsiTheme="majorHAnsi"/>
          <w:sz w:val="24"/>
          <w:szCs w:val="24"/>
        </w:rPr>
        <w:t xml:space="preserve">, consoante ao Processo Administrativo nº </w:t>
      </w:r>
      <w:bookmarkEnd w:id="0"/>
      <w:r w:rsidRPr="00211327">
        <w:rPr>
          <w:rFonts w:asciiTheme="majorHAnsi" w:hAnsiTheme="majorHAnsi"/>
          <w:sz w:val="24"/>
          <w:szCs w:val="24"/>
        </w:rPr>
        <w:t>2023 120231404007</w:t>
      </w:r>
      <w:r w:rsidRPr="00A75BFE">
        <w:rPr>
          <w:rFonts w:asciiTheme="majorHAnsi" w:eastAsia="Calibri" w:hAnsiTheme="majorHAnsi"/>
          <w:sz w:val="24"/>
          <w:szCs w:val="24"/>
        </w:rPr>
        <w:t>, e mediante as cláusulas e condições</w:t>
      </w:r>
      <w:r w:rsidR="00023488">
        <w:rPr>
          <w:rFonts w:asciiTheme="majorHAnsi" w:eastAsia="Calibri" w:hAnsiTheme="majorHAnsi"/>
          <w:sz w:val="24"/>
          <w:szCs w:val="24"/>
        </w:rPr>
        <w:t>,</w:t>
      </w:r>
      <w:r w:rsidRPr="00A75BFE">
        <w:rPr>
          <w:rFonts w:asciiTheme="majorHAnsi" w:eastAsia="Calibri" w:hAnsiTheme="majorHAnsi"/>
          <w:sz w:val="24"/>
          <w:szCs w:val="24"/>
        </w:rPr>
        <w:t xml:space="preserve"> </w:t>
      </w:r>
      <w:r w:rsidR="00023488">
        <w:rPr>
          <w:rFonts w:asciiTheme="majorHAnsi" w:eastAsia="Calibri" w:hAnsiTheme="majorHAnsi"/>
          <w:sz w:val="24"/>
          <w:szCs w:val="24"/>
        </w:rPr>
        <w:t>o</w:t>
      </w:r>
      <w:r w:rsidRPr="00A75BFE">
        <w:rPr>
          <w:rFonts w:asciiTheme="majorHAnsi" w:hAnsiTheme="majorHAnsi"/>
          <w:sz w:val="24"/>
          <w:szCs w:val="24"/>
        </w:rPr>
        <w:t xml:space="preserve"> procedimento licitatório obedecerá à </w:t>
      </w:r>
      <w:r w:rsidRPr="00A75BFE">
        <w:rPr>
          <w:rFonts w:asciiTheme="majorHAnsi" w:hAnsiTheme="majorHAnsi" w:cs="Arial"/>
          <w:sz w:val="24"/>
          <w:szCs w:val="24"/>
        </w:rPr>
        <w:t xml:space="preserve">Lei nº </w:t>
      </w:r>
      <w:r w:rsidRPr="00A75BFE">
        <w:rPr>
          <w:rFonts w:asciiTheme="majorHAnsi" w:hAnsiTheme="majorHAnsi" w:cs="Arial"/>
          <w:color w:val="000000"/>
          <w:sz w:val="24"/>
          <w:szCs w:val="24"/>
        </w:rPr>
        <w:t>8.666 de 21 de junho de 1993</w:t>
      </w:r>
      <w:r w:rsidRPr="00A75BFE">
        <w:rPr>
          <w:rFonts w:asciiTheme="majorHAnsi" w:hAnsiTheme="majorHAnsi"/>
          <w:sz w:val="24"/>
          <w:szCs w:val="24"/>
        </w:rPr>
        <w:t>,</w:t>
      </w:r>
      <w:r w:rsidRPr="00A75BFE">
        <w:rPr>
          <w:rFonts w:asciiTheme="majorHAnsi" w:hAnsiTheme="majorHAnsi"/>
          <w:spacing w:val="1"/>
          <w:sz w:val="24"/>
          <w:szCs w:val="24"/>
        </w:rPr>
        <w:t xml:space="preserve"> </w:t>
      </w:r>
      <w:r w:rsidRPr="00A75BFE">
        <w:rPr>
          <w:rFonts w:asciiTheme="majorHAnsi" w:hAnsiTheme="majorHAnsi"/>
          <w:sz w:val="24"/>
          <w:szCs w:val="24"/>
        </w:rPr>
        <w:t>bem</w:t>
      </w:r>
      <w:r w:rsidRPr="00A75BFE">
        <w:rPr>
          <w:rFonts w:asciiTheme="majorHAnsi" w:hAnsiTheme="majorHAnsi"/>
          <w:spacing w:val="1"/>
          <w:sz w:val="24"/>
          <w:szCs w:val="24"/>
        </w:rPr>
        <w:t xml:space="preserve"> </w:t>
      </w:r>
      <w:r w:rsidRPr="00A75BFE">
        <w:rPr>
          <w:rFonts w:asciiTheme="majorHAnsi" w:hAnsiTheme="majorHAnsi"/>
          <w:sz w:val="24"/>
          <w:szCs w:val="24"/>
        </w:rPr>
        <w:t>como</w:t>
      </w:r>
      <w:r w:rsidRPr="00A75BFE">
        <w:rPr>
          <w:rFonts w:asciiTheme="majorHAnsi" w:hAnsiTheme="majorHAnsi"/>
          <w:spacing w:val="1"/>
          <w:sz w:val="24"/>
          <w:szCs w:val="24"/>
        </w:rPr>
        <w:t xml:space="preserve"> </w:t>
      </w:r>
      <w:r w:rsidRPr="00A75BFE">
        <w:rPr>
          <w:rFonts w:asciiTheme="majorHAnsi" w:hAnsiTheme="majorHAnsi"/>
          <w:sz w:val="24"/>
          <w:szCs w:val="24"/>
        </w:rPr>
        <w:t>à</w:t>
      </w:r>
      <w:r w:rsidRPr="00A75BFE">
        <w:rPr>
          <w:rFonts w:asciiTheme="majorHAnsi" w:hAnsiTheme="majorHAnsi"/>
          <w:spacing w:val="1"/>
          <w:sz w:val="24"/>
          <w:szCs w:val="24"/>
        </w:rPr>
        <w:t xml:space="preserve"> </w:t>
      </w:r>
      <w:r w:rsidRPr="00A75BFE">
        <w:rPr>
          <w:rFonts w:asciiTheme="majorHAnsi" w:hAnsiTheme="majorHAnsi"/>
          <w:sz w:val="24"/>
          <w:szCs w:val="24"/>
        </w:rPr>
        <w:t>legislação</w:t>
      </w:r>
      <w:r w:rsidRPr="00A75BFE">
        <w:rPr>
          <w:rFonts w:asciiTheme="majorHAnsi" w:hAnsiTheme="majorHAnsi"/>
          <w:spacing w:val="1"/>
          <w:sz w:val="24"/>
          <w:szCs w:val="24"/>
        </w:rPr>
        <w:t xml:space="preserve"> </w:t>
      </w:r>
      <w:r w:rsidRPr="00A75BFE">
        <w:rPr>
          <w:rFonts w:asciiTheme="majorHAnsi" w:hAnsiTheme="majorHAnsi"/>
          <w:sz w:val="24"/>
          <w:szCs w:val="24"/>
        </w:rPr>
        <w:t>correlata,</w:t>
      </w:r>
      <w:r w:rsidRPr="00A75BFE">
        <w:rPr>
          <w:rFonts w:asciiTheme="majorHAnsi" w:hAnsiTheme="majorHAnsi"/>
          <w:spacing w:val="-4"/>
          <w:sz w:val="24"/>
          <w:szCs w:val="24"/>
        </w:rPr>
        <w:t xml:space="preserve"> </w:t>
      </w:r>
      <w:r w:rsidRPr="00A75BFE">
        <w:rPr>
          <w:rFonts w:asciiTheme="majorHAnsi" w:hAnsiTheme="majorHAnsi"/>
          <w:sz w:val="24"/>
          <w:szCs w:val="24"/>
        </w:rPr>
        <w:t>e</w:t>
      </w:r>
      <w:r w:rsidRPr="00A75BFE">
        <w:rPr>
          <w:rFonts w:asciiTheme="majorHAnsi" w:hAnsiTheme="majorHAnsi"/>
          <w:spacing w:val="-1"/>
          <w:sz w:val="24"/>
          <w:szCs w:val="24"/>
        </w:rPr>
        <w:t xml:space="preserve"> </w:t>
      </w:r>
      <w:r w:rsidRPr="00A75BFE">
        <w:rPr>
          <w:rFonts w:asciiTheme="majorHAnsi" w:hAnsiTheme="majorHAnsi"/>
          <w:sz w:val="24"/>
          <w:szCs w:val="24"/>
        </w:rPr>
        <w:t>demais exigências</w:t>
      </w:r>
      <w:r w:rsidRPr="00A75BFE">
        <w:rPr>
          <w:rFonts w:asciiTheme="majorHAnsi" w:hAnsiTheme="majorHAnsi"/>
          <w:spacing w:val="-1"/>
          <w:sz w:val="24"/>
          <w:szCs w:val="24"/>
        </w:rPr>
        <w:t xml:space="preserve"> </w:t>
      </w:r>
      <w:r w:rsidRPr="00A75BFE">
        <w:rPr>
          <w:rFonts w:asciiTheme="majorHAnsi" w:hAnsiTheme="majorHAnsi"/>
          <w:sz w:val="24"/>
          <w:szCs w:val="24"/>
        </w:rPr>
        <w:t>previstas</w:t>
      </w:r>
      <w:r w:rsidRPr="00A75BFE">
        <w:rPr>
          <w:rFonts w:asciiTheme="majorHAnsi" w:hAnsiTheme="majorHAnsi"/>
          <w:spacing w:val="-2"/>
          <w:sz w:val="24"/>
          <w:szCs w:val="24"/>
        </w:rPr>
        <w:t xml:space="preserve"> </w:t>
      </w:r>
      <w:r w:rsidRPr="00A75BFE">
        <w:rPr>
          <w:rFonts w:asciiTheme="majorHAnsi" w:hAnsiTheme="majorHAnsi"/>
          <w:sz w:val="24"/>
          <w:szCs w:val="24"/>
        </w:rPr>
        <w:t>neste</w:t>
      </w:r>
      <w:r w:rsidRPr="00A75BFE">
        <w:rPr>
          <w:rFonts w:asciiTheme="majorHAnsi" w:hAnsiTheme="majorHAnsi"/>
          <w:spacing w:val="-1"/>
          <w:sz w:val="24"/>
          <w:szCs w:val="24"/>
        </w:rPr>
        <w:t xml:space="preserve"> </w:t>
      </w:r>
      <w:r w:rsidRPr="00A75BFE">
        <w:rPr>
          <w:rFonts w:asciiTheme="majorHAnsi" w:hAnsiTheme="majorHAnsi"/>
          <w:sz w:val="24"/>
          <w:szCs w:val="24"/>
        </w:rPr>
        <w:t>Edital e</w:t>
      </w:r>
      <w:r w:rsidRPr="00A75BFE">
        <w:rPr>
          <w:rFonts w:asciiTheme="majorHAnsi" w:hAnsiTheme="majorHAnsi"/>
          <w:spacing w:val="-2"/>
          <w:sz w:val="24"/>
          <w:szCs w:val="24"/>
        </w:rPr>
        <w:t xml:space="preserve"> </w:t>
      </w:r>
      <w:r w:rsidRPr="00A75BFE">
        <w:rPr>
          <w:rFonts w:asciiTheme="majorHAnsi" w:hAnsiTheme="majorHAnsi"/>
          <w:sz w:val="24"/>
          <w:szCs w:val="24"/>
        </w:rPr>
        <w:t>seus</w:t>
      </w:r>
      <w:r w:rsidRPr="00A75BFE">
        <w:rPr>
          <w:rFonts w:asciiTheme="majorHAnsi" w:hAnsiTheme="majorHAnsi"/>
          <w:spacing w:val="1"/>
          <w:sz w:val="24"/>
          <w:szCs w:val="24"/>
        </w:rPr>
        <w:t xml:space="preserve"> </w:t>
      </w:r>
      <w:r w:rsidRPr="00A75BFE">
        <w:rPr>
          <w:rFonts w:asciiTheme="majorHAnsi" w:hAnsiTheme="majorHAnsi"/>
          <w:sz w:val="24"/>
          <w:szCs w:val="24"/>
        </w:rPr>
        <w:t>Anexos.</w:t>
      </w:r>
    </w:p>
    <w:p w14:paraId="1625343A" w14:textId="77777777" w:rsidR="007C1855" w:rsidRPr="00C23AA5" w:rsidRDefault="007C1855" w:rsidP="00C23AA5">
      <w:pPr>
        <w:pStyle w:val="PargrafodaLista"/>
        <w:spacing w:after="0"/>
        <w:ind w:left="0" w:firstLine="360"/>
        <w:jc w:val="both"/>
        <w:rPr>
          <w:rFonts w:asciiTheme="majorHAnsi" w:hAnsiTheme="majorHAnsi"/>
          <w:sz w:val="24"/>
          <w:szCs w:val="24"/>
        </w:rPr>
      </w:pPr>
    </w:p>
    <w:p w14:paraId="2C51616C" w14:textId="77777777" w:rsidR="007C1855" w:rsidRPr="00C23AA5" w:rsidRDefault="007C1855" w:rsidP="00C23AA5">
      <w:pPr>
        <w:pStyle w:val="PargrafodaLista"/>
        <w:numPr>
          <w:ilvl w:val="0"/>
          <w:numId w:val="1"/>
        </w:numPr>
        <w:pBdr>
          <w:bottom w:val="single" w:sz="4" w:space="1" w:color="auto"/>
        </w:pBdr>
        <w:spacing w:after="0"/>
        <w:rPr>
          <w:rFonts w:asciiTheme="majorHAnsi" w:hAnsiTheme="majorHAnsi"/>
          <w:b/>
          <w:sz w:val="24"/>
          <w:szCs w:val="24"/>
        </w:rPr>
      </w:pPr>
      <w:r w:rsidRPr="00C23AA5">
        <w:rPr>
          <w:rFonts w:asciiTheme="majorHAnsi" w:hAnsiTheme="majorHAnsi"/>
          <w:b/>
          <w:sz w:val="24"/>
          <w:szCs w:val="24"/>
        </w:rPr>
        <w:t>DO OBJETO</w:t>
      </w:r>
    </w:p>
    <w:p w14:paraId="49134998" w14:textId="77777777" w:rsidR="007C1855" w:rsidRPr="00C23AA5" w:rsidRDefault="007C1855" w:rsidP="00C23AA5">
      <w:pPr>
        <w:pStyle w:val="PargrafodaLista"/>
        <w:spacing w:after="0"/>
        <w:rPr>
          <w:rFonts w:asciiTheme="majorHAnsi" w:hAnsiTheme="majorHAnsi"/>
          <w:sz w:val="24"/>
          <w:szCs w:val="24"/>
        </w:rPr>
      </w:pPr>
    </w:p>
    <w:p w14:paraId="03FB3280" w14:textId="77777777" w:rsidR="007C1855" w:rsidRPr="001C1567" w:rsidRDefault="00D87187" w:rsidP="001C1567">
      <w:pPr>
        <w:pStyle w:val="SemEspaamento"/>
        <w:numPr>
          <w:ilvl w:val="1"/>
          <w:numId w:val="1"/>
        </w:numPr>
        <w:spacing w:line="276" w:lineRule="auto"/>
        <w:jc w:val="both"/>
        <w:rPr>
          <w:rFonts w:asciiTheme="majorHAnsi" w:hAnsiTheme="majorHAnsi"/>
          <w:b/>
          <w:sz w:val="24"/>
          <w:szCs w:val="24"/>
          <w:lang w:bidi="pt-BR"/>
        </w:rPr>
      </w:pPr>
      <w:r w:rsidRPr="001C1567">
        <w:rPr>
          <w:rFonts w:asciiTheme="majorHAnsi" w:hAnsiTheme="majorHAnsi"/>
          <w:b/>
          <w:color w:val="000000"/>
          <w:sz w:val="24"/>
          <w:szCs w:val="24"/>
        </w:rPr>
        <w:t xml:space="preserve">Credenciamento de </w:t>
      </w:r>
      <w:r w:rsidR="009F3D1C" w:rsidRPr="001C1567">
        <w:rPr>
          <w:rFonts w:asciiTheme="majorHAnsi" w:hAnsiTheme="majorHAnsi"/>
          <w:b/>
          <w:color w:val="000000"/>
          <w:sz w:val="24"/>
          <w:szCs w:val="24"/>
        </w:rPr>
        <w:t xml:space="preserve">PESSOAS FÍSICAS OU JURÍDICAS </w:t>
      </w:r>
      <w:r w:rsidRPr="001C1567">
        <w:rPr>
          <w:rFonts w:asciiTheme="majorHAnsi" w:hAnsiTheme="majorHAnsi"/>
          <w:b/>
          <w:color w:val="000000"/>
          <w:sz w:val="24"/>
          <w:szCs w:val="24"/>
        </w:rPr>
        <w:t>para prestação dos serviços</w:t>
      </w:r>
      <w:r w:rsidRPr="001C1567">
        <w:rPr>
          <w:rFonts w:asciiTheme="majorHAnsi" w:hAnsiTheme="majorHAnsi"/>
          <w:b/>
          <w:sz w:val="24"/>
          <w:szCs w:val="24"/>
        </w:rPr>
        <w:t xml:space="preserve"> </w:t>
      </w:r>
      <w:r w:rsidR="00C23AA5" w:rsidRPr="001C1567">
        <w:rPr>
          <w:rFonts w:asciiTheme="majorHAnsi" w:hAnsiTheme="majorHAnsi"/>
          <w:b/>
          <w:sz w:val="24"/>
          <w:szCs w:val="24"/>
        </w:rPr>
        <w:t>artístico-musicais</w:t>
      </w:r>
      <w:r w:rsidRPr="001C1567">
        <w:rPr>
          <w:rFonts w:asciiTheme="majorHAnsi" w:hAnsiTheme="majorHAnsi"/>
          <w:sz w:val="24"/>
          <w:szCs w:val="24"/>
        </w:rPr>
        <w:t xml:space="preserve"> </w:t>
      </w:r>
      <w:r w:rsidR="00C23AA5" w:rsidRPr="001C1567">
        <w:rPr>
          <w:rFonts w:asciiTheme="majorHAnsi" w:hAnsiTheme="majorHAnsi"/>
          <w:b/>
          <w:sz w:val="24"/>
          <w:szCs w:val="24"/>
        </w:rPr>
        <w:t>de</w:t>
      </w:r>
      <w:r w:rsidR="00C23AA5" w:rsidRPr="001C1567">
        <w:rPr>
          <w:rFonts w:asciiTheme="majorHAnsi" w:hAnsiTheme="majorHAnsi"/>
          <w:sz w:val="24"/>
          <w:szCs w:val="24"/>
        </w:rPr>
        <w:t xml:space="preserve"> </w:t>
      </w:r>
      <w:r w:rsidR="00C23AA5" w:rsidRPr="001C1567">
        <w:rPr>
          <w:rFonts w:asciiTheme="majorHAnsi" w:hAnsiTheme="majorHAnsi"/>
          <w:b/>
          <w:sz w:val="24"/>
          <w:szCs w:val="24"/>
        </w:rPr>
        <w:t xml:space="preserve">ARTISTAS SOLOS, DUPLAS, </w:t>
      </w:r>
      <w:r w:rsidR="00D95735" w:rsidRPr="001C1567">
        <w:rPr>
          <w:rFonts w:asciiTheme="majorHAnsi" w:hAnsiTheme="majorHAnsi"/>
          <w:b/>
          <w:sz w:val="24"/>
          <w:szCs w:val="24"/>
        </w:rPr>
        <w:t>GRUPOS E</w:t>
      </w:r>
      <w:r w:rsidR="00C23AA5" w:rsidRPr="001C1567">
        <w:rPr>
          <w:rFonts w:asciiTheme="majorHAnsi" w:hAnsiTheme="majorHAnsi"/>
          <w:b/>
          <w:sz w:val="24"/>
          <w:szCs w:val="24"/>
        </w:rPr>
        <w:t xml:space="preserve"> BANDAS LOCAIS OU REGIONAIS</w:t>
      </w:r>
      <w:r w:rsidRPr="001C1567">
        <w:rPr>
          <w:rFonts w:asciiTheme="majorHAnsi" w:hAnsiTheme="majorHAnsi"/>
          <w:sz w:val="24"/>
          <w:szCs w:val="24"/>
        </w:rPr>
        <w:t>, para compor a programação artística e musical</w:t>
      </w:r>
      <w:r w:rsidRPr="001C1567">
        <w:rPr>
          <w:rFonts w:asciiTheme="majorHAnsi" w:hAnsiTheme="majorHAnsi"/>
          <w:color w:val="000000"/>
          <w:sz w:val="24"/>
          <w:szCs w:val="24"/>
        </w:rPr>
        <w:t xml:space="preserve"> do calendário cultural, esportivo e </w:t>
      </w:r>
      <w:r w:rsidR="004C54B0" w:rsidRPr="001C1567">
        <w:rPr>
          <w:rFonts w:asciiTheme="majorHAnsi" w:hAnsiTheme="majorHAnsi"/>
          <w:color w:val="000000"/>
          <w:sz w:val="24"/>
          <w:szCs w:val="24"/>
        </w:rPr>
        <w:t xml:space="preserve">entre </w:t>
      </w:r>
      <w:r w:rsidRPr="001C1567">
        <w:rPr>
          <w:rFonts w:asciiTheme="majorHAnsi" w:hAnsiTheme="majorHAnsi"/>
          <w:color w:val="000000"/>
          <w:sz w:val="24"/>
          <w:szCs w:val="24"/>
        </w:rPr>
        <w:t>outros do município de Ouro Branco/AL, conforme solicitação da Secretaria demandante</w:t>
      </w:r>
      <w:r w:rsidR="004C54B0" w:rsidRPr="001C1567">
        <w:rPr>
          <w:rFonts w:asciiTheme="majorHAnsi" w:hAnsiTheme="majorHAnsi"/>
          <w:color w:val="000000"/>
          <w:sz w:val="24"/>
          <w:szCs w:val="24"/>
        </w:rPr>
        <w:t xml:space="preserve"> e</w:t>
      </w:r>
      <w:r w:rsidR="004D25EF" w:rsidRPr="001C1567">
        <w:rPr>
          <w:rFonts w:asciiTheme="majorHAnsi" w:eastAsia="Verdana" w:hAnsiTheme="majorHAnsi" w:cs="Calibri"/>
          <w:bCs/>
          <w:sz w:val="24"/>
          <w:szCs w:val="24"/>
        </w:rPr>
        <w:t xml:space="preserve"> </w:t>
      </w:r>
      <w:r w:rsidR="004C54B0" w:rsidRPr="001C1567">
        <w:rPr>
          <w:rFonts w:asciiTheme="majorHAnsi" w:hAnsiTheme="majorHAnsi" w:cs="Calibri"/>
          <w:sz w:val="24"/>
          <w:szCs w:val="24"/>
        </w:rPr>
        <w:t>especificações</w:t>
      </w:r>
      <w:r w:rsidR="00F1454D" w:rsidRPr="001C1567">
        <w:rPr>
          <w:rFonts w:asciiTheme="majorHAnsi" w:hAnsiTheme="majorHAnsi" w:cs="Calibri"/>
          <w:sz w:val="24"/>
          <w:szCs w:val="24"/>
        </w:rPr>
        <w:t xml:space="preserve"> </w:t>
      </w:r>
      <w:r w:rsidR="007C1855" w:rsidRPr="001C1567">
        <w:rPr>
          <w:rFonts w:asciiTheme="majorHAnsi" w:hAnsiTheme="majorHAnsi" w:cs="Calibri"/>
          <w:sz w:val="24"/>
          <w:szCs w:val="24"/>
        </w:rPr>
        <w:t>estabelecidas neste instrumento.</w:t>
      </w:r>
    </w:p>
    <w:p w14:paraId="56CD09A7" w14:textId="77777777" w:rsidR="00B46376" w:rsidRPr="001C1567" w:rsidRDefault="00B46376" w:rsidP="001C1567">
      <w:pPr>
        <w:numPr>
          <w:ilvl w:val="1"/>
          <w:numId w:val="1"/>
        </w:numPr>
        <w:spacing w:after="0"/>
        <w:jc w:val="both"/>
        <w:rPr>
          <w:rFonts w:asciiTheme="majorHAnsi" w:hAnsiTheme="majorHAnsi"/>
          <w:sz w:val="24"/>
          <w:szCs w:val="24"/>
        </w:rPr>
      </w:pPr>
      <w:r w:rsidRPr="001C1567">
        <w:rPr>
          <w:rFonts w:asciiTheme="majorHAnsi" w:hAnsiTheme="majorHAnsi"/>
          <w:sz w:val="24"/>
          <w:szCs w:val="24"/>
        </w:rPr>
        <w:t>Os interessados poderão solicitar o Credenciamento, a qualquer tempo, desde que cumpridos todos os requisitos e durante a vigência do presente Edital.</w:t>
      </w:r>
    </w:p>
    <w:p w14:paraId="12F82B81" w14:textId="77777777" w:rsidR="00B46376" w:rsidRDefault="00B46376" w:rsidP="001C1567">
      <w:pPr>
        <w:numPr>
          <w:ilvl w:val="1"/>
          <w:numId w:val="1"/>
        </w:numPr>
        <w:spacing w:after="0"/>
        <w:jc w:val="both"/>
        <w:rPr>
          <w:rFonts w:asciiTheme="majorHAnsi" w:hAnsiTheme="majorHAnsi"/>
          <w:sz w:val="24"/>
          <w:szCs w:val="24"/>
        </w:rPr>
      </w:pPr>
      <w:r w:rsidRPr="001C1567">
        <w:rPr>
          <w:rFonts w:asciiTheme="majorHAnsi" w:hAnsiTheme="majorHAnsi"/>
          <w:sz w:val="24"/>
          <w:szCs w:val="24"/>
        </w:rPr>
        <w:t>O objetivo do presente credenciamento é habilitar bandas para que sejam contratadas para compor a grade dos diversos eventos que serão realizados pela Prefeitura de Ouro Branco/AL.</w:t>
      </w:r>
    </w:p>
    <w:p w14:paraId="55A9B38D" w14:textId="77777777" w:rsidR="007D3C4E" w:rsidRPr="007D3C4E" w:rsidRDefault="007D3C4E" w:rsidP="007D3C4E">
      <w:pPr>
        <w:numPr>
          <w:ilvl w:val="1"/>
          <w:numId w:val="1"/>
        </w:numPr>
        <w:spacing w:after="0"/>
        <w:jc w:val="both"/>
        <w:rPr>
          <w:rFonts w:ascii="Century Gothic" w:hAnsi="Century Gothic"/>
          <w:sz w:val="24"/>
          <w:szCs w:val="24"/>
        </w:rPr>
      </w:pPr>
      <w:r w:rsidRPr="007D3C4E">
        <w:rPr>
          <w:rFonts w:asciiTheme="majorHAnsi" w:hAnsiTheme="majorHAnsi"/>
          <w:sz w:val="24"/>
          <w:szCs w:val="24"/>
        </w:rPr>
        <w:t>Serão convocados para a participação</w:t>
      </w:r>
      <w:r>
        <w:rPr>
          <w:rFonts w:asciiTheme="majorHAnsi" w:hAnsiTheme="majorHAnsi"/>
          <w:sz w:val="24"/>
          <w:szCs w:val="24"/>
        </w:rPr>
        <w:t>,</w:t>
      </w:r>
      <w:r w:rsidRPr="007D3C4E">
        <w:rPr>
          <w:rFonts w:asciiTheme="majorHAnsi" w:hAnsiTheme="majorHAnsi"/>
          <w:sz w:val="24"/>
          <w:szCs w:val="24"/>
        </w:rPr>
        <w:t xml:space="preserve"> os gêneros musicais pertinentes ao evento a ser realizado.</w:t>
      </w:r>
    </w:p>
    <w:p w14:paraId="6A5A1132" w14:textId="77777777" w:rsidR="00B46376" w:rsidRPr="007A06C9" w:rsidRDefault="001C1567" w:rsidP="001C1567">
      <w:pPr>
        <w:pStyle w:val="SemEspaamento"/>
        <w:numPr>
          <w:ilvl w:val="1"/>
          <w:numId w:val="1"/>
        </w:numPr>
        <w:spacing w:line="276" w:lineRule="auto"/>
        <w:jc w:val="both"/>
        <w:rPr>
          <w:rFonts w:asciiTheme="majorHAnsi" w:hAnsiTheme="majorHAnsi"/>
          <w:b/>
          <w:sz w:val="24"/>
          <w:szCs w:val="24"/>
          <w:lang w:bidi="pt-BR"/>
        </w:rPr>
      </w:pPr>
      <w:r w:rsidRPr="001C1567">
        <w:rPr>
          <w:rFonts w:asciiTheme="majorHAnsi" w:eastAsia="Century Gothic" w:hAnsiTheme="majorHAnsi" w:cs="Century Gothic"/>
          <w:bCs/>
          <w:sz w:val="24"/>
          <w:szCs w:val="24"/>
        </w:rPr>
        <w:t>No ato da inscrição a banda</w:t>
      </w:r>
      <w:r w:rsidRPr="001C1567">
        <w:rPr>
          <w:rFonts w:asciiTheme="majorHAnsi" w:eastAsia="Century Gothic" w:hAnsiTheme="majorHAnsi" w:cs="Century Gothic"/>
          <w:bCs/>
          <w:color w:val="FF0000"/>
          <w:sz w:val="24"/>
          <w:szCs w:val="24"/>
        </w:rPr>
        <w:t xml:space="preserve"> </w:t>
      </w:r>
      <w:r w:rsidRPr="001C1567">
        <w:rPr>
          <w:rFonts w:asciiTheme="majorHAnsi" w:eastAsia="Century Gothic" w:hAnsiTheme="majorHAnsi" w:cs="Century Gothic"/>
          <w:bCs/>
          <w:sz w:val="24"/>
          <w:szCs w:val="24"/>
        </w:rPr>
        <w:t>deverá discriminar o gênero musical no qual se adequa.</w:t>
      </w:r>
    </w:p>
    <w:p w14:paraId="1C52975D" w14:textId="77777777" w:rsidR="007A06C9" w:rsidRPr="007A06C9" w:rsidRDefault="007A06C9" w:rsidP="007A06C9">
      <w:pPr>
        <w:pStyle w:val="PargrafodaLista"/>
        <w:numPr>
          <w:ilvl w:val="1"/>
          <w:numId w:val="1"/>
        </w:numPr>
        <w:spacing w:after="0"/>
        <w:jc w:val="both"/>
        <w:rPr>
          <w:rFonts w:asciiTheme="majorHAnsi" w:hAnsiTheme="majorHAnsi"/>
          <w:sz w:val="24"/>
          <w:szCs w:val="24"/>
        </w:rPr>
      </w:pPr>
      <w:r w:rsidRPr="007A06C9">
        <w:rPr>
          <w:rFonts w:asciiTheme="majorHAnsi" w:hAnsiTheme="majorHAnsi"/>
          <w:sz w:val="24"/>
          <w:szCs w:val="24"/>
        </w:rPr>
        <w:t xml:space="preserve">As inscrições por gênero musical servirão apenas para organização administrativa e definir melhor os convocados para o </w:t>
      </w:r>
      <w:r>
        <w:rPr>
          <w:rFonts w:asciiTheme="majorHAnsi" w:hAnsiTheme="majorHAnsi"/>
          <w:sz w:val="24"/>
          <w:szCs w:val="24"/>
        </w:rPr>
        <w:t>evento</w:t>
      </w:r>
      <w:r w:rsidRPr="007A06C9">
        <w:rPr>
          <w:rFonts w:asciiTheme="majorHAnsi" w:hAnsiTheme="majorHAnsi"/>
          <w:sz w:val="24"/>
          <w:szCs w:val="24"/>
        </w:rPr>
        <w:t>, haja vista que serão convocados para participarem somente os gêneros pertinentes ao evento a ser realizado. Ressaltando-se que, todos os credenciados serão convocados durante o prazo de vigência do Edital.</w:t>
      </w:r>
    </w:p>
    <w:p w14:paraId="0A17CC3E" w14:textId="77777777" w:rsidR="003F094E" w:rsidRDefault="003F094E" w:rsidP="003F094E">
      <w:pPr>
        <w:spacing w:after="0"/>
        <w:ind w:left="720"/>
        <w:jc w:val="both"/>
        <w:rPr>
          <w:rFonts w:asciiTheme="majorHAnsi" w:eastAsia="Century Gothic" w:hAnsiTheme="majorHAnsi" w:cs="Century Gothic"/>
          <w:bCs/>
          <w:sz w:val="24"/>
          <w:szCs w:val="24"/>
        </w:rPr>
      </w:pPr>
    </w:p>
    <w:p w14:paraId="7805C62F" w14:textId="53EC9798" w:rsidR="003F094E" w:rsidRPr="003F094E" w:rsidRDefault="003F094E" w:rsidP="003F094E">
      <w:pPr>
        <w:pStyle w:val="PargrafodaLista"/>
        <w:numPr>
          <w:ilvl w:val="0"/>
          <w:numId w:val="1"/>
        </w:numPr>
        <w:pBdr>
          <w:bottom w:val="single" w:sz="4" w:space="1" w:color="auto"/>
        </w:pBdr>
        <w:spacing w:after="0"/>
        <w:jc w:val="both"/>
        <w:rPr>
          <w:rFonts w:asciiTheme="majorHAnsi" w:hAnsiTheme="majorHAnsi"/>
          <w:b/>
          <w:bCs/>
          <w:sz w:val="24"/>
          <w:szCs w:val="24"/>
        </w:rPr>
      </w:pPr>
      <w:r w:rsidRPr="003F094E">
        <w:rPr>
          <w:rFonts w:asciiTheme="majorHAnsi" w:hAnsiTheme="majorHAnsi"/>
          <w:b/>
          <w:bCs/>
          <w:sz w:val="24"/>
          <w:szCs w:val="24"/>
        </w:rPr>
        <w:t>DAS DESCRIÇÕES DOS GÊNEROS ARTÍSTICOS</w:t>
      </w:r>
    </w:p>
    <w:p w14:paraId="3BCC0DD2" w14:textId="46DA8FA1" w:rsidR="007D1956" w:rsidRPr="007D1956" w:rsidRDefault="007D1956" w:rsidP="007D1956">
      <w:pPr>
        <w:pStyle w:val="PargrafodaLista"/>
        <w:numPr>
          <w:ilvl w:val="1"/>
          <w:numId w:val="1"/>
        </w:numPr>
        <w:pBdr>
          <w:top w:val="nil"/>
          <w:left w:val="nil"/>
          <w:bottom w:val="nil"/>
          <w:right w:val="nil"/>
          <w:between w:val="nil"/>
        </w:pBdr>
        <w:tabs>
          <w:tab w:val="left" w:pos="284"/>
        </w:tabs>
        <w:autoSpaceDE w:val="0"/>
        <w:autoSpaceDN w:val="0"/>
        <w:spacing w:after="0"/>
        <w:ind w:right="-1"/>
        <w:jc w:val="both"/>
        <w:rPr>
          <w:rFonts w:ascii="Cambria" w:hAnsi="Cambria"/>
          <w:color w:val="000000"/>
          <w:sz w:val="24"/>
          <w:szCs w:val="24"/>
        </w:rPr>
      </w:pPr>
      <w:r w:rsidRPr="007D1956">
        <w:rPr>
          <w:rFonts w:ascii="Cambria" w:hAnsi="Cambria"/>
          <w:color w:val="000000"/>
          <w:sz w:val="24"/>
          <w:szCs w:val="24"/>
        </w:rPr>
        <w:t xml:space="preserve">As especificações, bem como todas as informações complementares referentes aos gêneros artísticos a fim de garantir a perfeita e regular execução do objeto deste </w:t>
      </w:r>
      <w:r w:rsidR="0028530E">
        <w:rPr>
          <w:rFonts w:ascii="Cambria" w:hAnsi="Cambria"/>
          <w:color w:val="000000"/>
          <w:sz w:val="24"/>
          <w:szCs w:val="24"/>
        </w:rPr>
        <w:t>Edital</w:t>
      </w:r>
      <w:r w:rsidRPr="007D1956">
        <w:rPr>
          <w:rFonts w:ascii="Cambria" w:hAnsi="Cambria"/>
          <w:color w:val="000000"/>
          <w:sz w:val="24"/>
          <w:szCs w:val="24"/>
        </w:rPr>
        <w:t xml:space="preserve"> estão descritas neste item.</w:t>
      </w:r>
    </w:p>
    <w:p w14:paraId="2785895A" w14:textId="31A9703D" w:rsidR="001C1567" w:rsidRPr="003F094E" w:rsidRDefault="001C1567" w:rsidP="007D1956">
      <w:pPr>
        <w:pStyle w:val="PargrafodaLista"/>
        <w:numPr>
          <w:ilvl w:val="1"/>
          <w:numId w:val="1"/>
        </w:numPr>
        <w:spacing w:after="0"/>
        <w:jc w:val="both"/>
        <w:rPr>
          <w:rFonts w:asciiTheme="majorHAnsi" w:hAnsiTheme="majorHAnsi"/>
          <w:sz w:val="24"/>
          <w:szCs w:val="24"/>
        </w:rPr>
      </w:pPr>
      <w:r w:rsidRPr="003F094E">
        <w:rPr>
          <w:rFonts w:asciiTheme="majorHAnsi" w:eastAsia="Century Gothic" w:hAnsiTheme="majorHAnsi" w:cs="Century Gothic"/>
          <w:bCs/>
          <w:sz w:val="24"/>
          <w:szCs w:val="24"/>
        </w:rPr>
        <w:t>As bandas poderão se inscrever somente em um d</w:t>
      </w:r>
      <w:r w:rsidR="007A06C9" w:rsidRPr="003F094E">
        <w:rPr>
          <w:rFonts w:asciiTheme="majorHAnsi" w:eastAsia="Century Gothic" w:hAnsiTheme="majorHAnsi" w:cs="Century Gothic"/>
          <w:bCs/>
          <w:sz w:val="24"/>
          <w:szCs w:val="24"/>
        </w:rPr>
        <w:t>o</w:t>
      </w:r>
      <w:r w:rsidRPr="003F094E">
        <w:rPr>
          <w:rFonts w:asciiTheme="majorHAnsi" w:eastAsia="Century Gothic" w:hAnsiTheme="majorHAnsi" w:cs="Century Gothic"/>
          <w:bCs/>
          <w:sz w:val="24"/>
          <w:szCs w:val="24"/>
        </w:rPr>
        <w:t xml:space="preserve">s </w:t>
      </w:r>
      <w:r w:rsidR="007A06C9" w:rsidRPr="003F094E">
        <w:rPr>
          <w:rFonts w:asciiTheme="majorHAnsi" w:eastAsia="Century Gothic" w:hAnsiTheme="majorHAnsi" w:cs="Century Gothic"/>
          <w:bCs/>
          <w:sz w:val="24"/>
          <w:szCs w:val="24"/>
        </w:rPr>
        <w:t>gêneros listado</w:t>
      </w:r>
      <w:r w:rsidRPr="003F094E">
        <w:rPr>
          <w:rFonts w:asciiTheme="majorHAnsi" w:eastAsia="Century Gothic" w:hAnsiTheme="majorHAnsi" w:cs="Century Gothic"/>
          <w:bCs/>
          <w:sz w:val="24"/>
          <w:szCs w:val="24"/>
        </w:rPr>
        <w:t>s abaixo. Constarão como opções as seguintes:</w:t>
      </w:r>
    </w:p>
    <w:p w14:paraId="48F30EDF" w14:textId="77777777" w:rsidR="00710D8D" w:rsidRPr="001C1567" w:rsidRDefault="00710D8D" w:rsidP="001C1567">
      <w:pPr>
        <w:pBdr>
          <w:top w:val="nil"/>
          <w:left w:val="nil"/>
          <w:bottom w:val="nil"/>
          <w:right w:val="nil"/>
          <w:between w:val="nil"/>
        </w:pBdr>
        <w:tabs>
          <w:tab w:val="left" w:pos="284"/>
        </w:tabs>
        <w:autoSpaceDE w:val="0"/>
        <w:autoSpaceDN w:val="0"/>
        <w:spacing w:after="0"/>
        <w:ind w:right="-1"/>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2016"/>
        <w:gridCol w:w="6704"/>
      </w:tblGrid>
      <w:tr w:rsidR="009F3D1C" w:rsidRPr="009F3D1C" w14:paraId="20F9DB03" w14:textId="77777777" w:rsidTr="009F3D1C">
        <w:tc>
          <w:tcPr>
            <w:tcW w:w="2016" w:type="dxa"/>
            <w:vAlign w:val="center"/>
          </w:tcPr>
          <w:p w14:paraId="2F8E5E4C" w14:textId="77777777" w:rsidR="009F3D1C" w:rsidRPr="009F3D1C" w:rsidRDefault="00E31164" w:rsidP="009F3D1C">
            <w:pPr>
              <w:jc w:val="center"/>
              <w:rPr>
                <w:rFonts w:asciiTheme="majorHAnsi" w:hAnsiTheme="majorHAnsi"/>
                <w:b/>
                <w:bCs/>
                <w:sz w:val="24"/>
                <w:szCs w:val="24"/>
              </w:rPr>
            </w:pPr>
            <w:r w:rsidRPr="009F3D1C">
              <w:rPr>
                <w:rFonts w:asciiTheme="majorHAnsi" w:hAnsiTheme="majorHAnsi"/>
                <w:b/>
                <w:bCs/>
                <w:sz w:val="24"/>
                <w:szCs w:val="24"/>
              </w:rPr>
              <w:t>GÊNERO</w:t>
            </w:r>
          </w:p>
        </w:tc>
        <w:tc>
          <w:tcPr>
            <w:tcW w:w="6704" w:type="dxa"/>
            <w:vAlign w:val="center"/>
          </w:tcPr>
          <w:p w14:paraId="03C468EC" w14:textId="77777777" w:rsidR="009F3D1C" w:rsidRPr="009F3D1C" w:rsidRDefault="00FB7F22" w:rsidP="00FB7F22">
            <w:pPr>
              <w:jc w:val="center"/>
              <w:rPr>
                <w:rFonts w:asciiTheme="majorHAnsi" w:hAnsiTheme="majorHAnsi"/>
                <w:b/>
                <w:bCs/>
                <w:sz w:val="24"/>
                <w:szCs w:val="24"/>
              </w:rPr>
            </w:pPr>
            <w:r>
              <w:rPr>
                <w:rFonts w:asciiTheme="majorHAnsi" w:hAnsiTheme="majorHAnsi"/>
                <w:b/>
                <w:bCs/>
                <w:sz w:val="24"/>
                <w:szCs w:val="24"/>
              </w:rPr>
              <w:t>DESCRIÇÕES</w:t>
            </w:r>
          </w:p>
        </w:tc>
      </w:tr>
      <w:tr w:rsidR="009F3D1C" w:rsidRPr="009F3D1C" w14:paraId="0B6A2E86" w14:textId="77777777" w:rsidTr="009F3D1C">
        <w:tc>
          <w:tcPr>
            <w:tcW w:w="2016" w:type="dxa"/>
            <w:vAlign w:val="center"/>
          </w:tcPr>
          <w:p w14:paraId="2C53BB30" w14:textId="77777777" w:rsidR="009F3D1C" w:rsidRPr="009F3D1C" w:rsidRDefault="009F3D1C" w:rsidP="009F3D1C">
            <w:pPr>
              <w:jc w:val="center"/>
              <w:rPr>
                <w:rFonts w:asciiTheme="majorHAnsi" w:hAnsiTheme="majorHAnsi"/>
                <w:sz w:val="24"/>
                <w:szCs w:val="24"/>
              </w:rPr>
            </w:pPr>
            <w:r w:rsidRPr="009F3D1C">
              <w:rPr>
                <w:rFonts w:asciiTheme="majorHAnsi" w:hAnsiTheme="majorHAnsi"/>
                <w:sz w:val="24"/>
                <w:szCs w:val="24"/>
              </w:rPr>
              <w:t>1. Axé</w:t>
            </w:r>
          </w:p>
        </w:tc>
        <w:tc>
          <w:tcPr>
            <w:tcW w:w="6704" w:type="dxa"/>
            <w:vAlign w:val="center"/>
          </w:tcPr>
          <w:p w14:paraId="2340E3A6" w14:textId="77777777" w:rsidR="009F3D1C" w:rsidRPr="009F3D1C" w:rsidRDefault="009F3D1C" w:rsidP="00FD1686">
            <w:pPr>
              <w:jc w:val="both"/>
              <w:rPr>
                <w:rFonts w:asciiTheme="majorHAnsi" w:hAnsiTheme="majorHAnsi"/>
                <w:sz w:val="24"/>
                <w:szCs w:val="24"/>
              </w:rPr>
            </w:pPr>
            <w:r w:rsidRPr="009F3D1C">
              <w:rPr>
                <w:rFonts w:asciiTheme="majorHAnsi" w:hAnsiTheme="majorHAnsi"/>
                <w:sz w:val="24"/>
                <w:szCs w:val="24"/>
              </w:rPr>
              <w:t xml:space="preserve">Clássico estilo originário da Bahia que mistura elementos de percussão dançante com guitarras e, algumas vezes, com elementos eletrônicos. </w:t>
            </w:r>
          </w:p>
        </w:tc>
      </w:tr>
      <w:tr w:rsidR="009F3D1C" w:rsidRPr="009F3D1C" w14:paraId="4FB5223A" w14:textId="77777777" w:rsidTr="009F3D1C">
        <w:tc>
          <w:tcPr>
            <w:tcW w:w="2016" w:type="dxa"/>
            <w:vAlign w:val="center"/>
          </w:tcPr>
          <w:p w14:paraId="03878EA5" w14:textId="77777777" w:rsidR="009F3D1C" w:rsidRPr="009F3D1C" w:rsidRDefault="009F3D1C" w:rsidP="009F3D1C">
            <w:pPr>
              <w:jc w:val="center"/>
              <w:rPr>
                <w:rFonts w:asciiTheme="majorHAnsi" w:hAnsiTheme="majorHAnsi"/>
                <w:sz w:val="24"/>
                <w:szCs w:val="24"/>
              </w:rPr>
            </w:pPr>
            <w:r w:rsidRPr="009F3D1C">
              <w:rPr>
                <w:rFonts w:asciiTheme="majorHAnsi" w:hAnsiTheme="majorHAnsi"/>
                <w:sz w:val="24"/>
                <w:szCs w:val="24"/>
              </w:rPr>
              <w:t>2. Brega</w:t>
            </w:r>
          </w:p>
        </w:tc>
        <w:tc>
          <w:tcPr>
            <w:tcW w:w="6704" w:type="dxa"/>
            <w:vAlign w:val="center"/>
          </w:tcPr>
          <w:p w14:paraId="0277F9C1" w14:textId="77777777" w:rsidR="009F3D1C" w:rsidRPr="009F3D1C" w:rsidRDefault="009F3D1C" w:rsidP="00FD1686">
            <w:pPr>
              <w:jc w:val="both"/>
              <w:rPr>
                <w:rFonts w:asciiTheme="majorHAnsi" w:hAnsiTheme="majorHAnsi"/>
                <w:sz w:val="24"/>
                <w:szCs w:val="24"/>
              </w:rPr>
            </w:pPr>
            <w:r w:rsidRPr="009F3D1C">
              <w:rPr>
                <w:rFonts w:asciiTheme="majorHAnsi" w:hAnsiTheme="majorHAnsi"/>
                <w:sz w:val="24"/>
                <w:szCs w:val="24"/>
              </w:rPr>
              <w:t xml:space="preserve">Trata-se de um tipo de música romântica, com arranjo musical sem grandes elaborações e grande flexibilidade rítmica, não tendo uma forma padrão de instrumentos. </w:t>
            </w:r>
          </w:p>
        </w:tc>
      </w:tr>
      <w:tr w:rsidR="009F3D1C" w:rsidRPr="009F3D1C" w14:paraId="44F517E6" w14:textId="77777777" w:rsidTr="009F3D1C">
        <w:tc>
          <w:tcPr>
            <w:tcW w:w="2016" w:type="dxa"/>
            <w:vAlign w:val="center"/>
          </w:tcPr>
          <w:p w14:paraId="72EEDEFD" w14:textId="77777777" w:rsidR="009F3D1C" w:rsidRPr="009F3D1C" w:rsidRDefault="009F3D1C" w:rsidP="009F3D1C">
            <w:pPr>
              <w:jc w:val="center"/>
              <w:rPr>
                <w:rFonts w:asciiTheme="majorHAnsi" w:hAnsiTheme="majorHAnsi"/>
                <w:b/>
                <w:bCs/>
                <w:sz w:val="24"/>
                <w:szCs w:val="24"/>
              </w:rPr>
            </w:pPr>
            <w:r>
              <w:rPr>
                <w:rFonts w:asciiTheme="majorHAnsi" w:hAnsiTheme="majorHAnsi"/>
                <w:sz w:val="24"/>
                <w:szCs w:val="24"/>
              </w:rPr>
              <w:t>3</w:t>
            </w:r>
            <w:r w:rsidRPr="009F3D1C">
              <w:rPr>
                <w:rFonts w:asciiTheme="majorHAnsi" w:hAnsiTheme="majorHAnsi"/>
                <w:sz w:val="24"/>
                <w:szCs w:val="24"/>
              </w:rPr>
              <w:t>. Forró</w:t>
            </w:r>
          </w:p>
        </w:tc>
        <w:tc>
          <w:tcPr>
            <w:tcW w:w="6704" w:type="dxa"/>
            <w:vAlign w:val="center"/>
          </w:tcPr>
          <w:p w14:paraId="50ED9189" w14:textId="7BB3A5CE" w:rsidR="009F3D1C" w:rsidRPr="009F3D1C" w:rsidRDefault="00FD1686" w:rsidP="005845D0">
            <w:pPr>
              <w:jc w:val="both"/>
              <w:rPr>
                <w:rFonts w:asciiTheme="majorHAnsi" w:hAnsiTheme="majorHAnsi"/>
                <w:sz w:val="24"/>
                <w:szCs w:val="24"/>
              </w:rPr>
            </w:pPr>
            <w:r>
              <w:rPr>
                <w:rFonts w:asciiTheme="majorHAnsi" w:hAnsiTheme="majorHAnsi"/>
                <w:sz w:val="24"/>
                <w:szCs w:val="24"/>
              </w:rPr>
              <w:t>É um e</w:t>
            </w:r>
            <w:r w:rsidR="009F3D1C" w:rsidRPr="009F3D1C">
              <w:rPr>
                <w:rFonts w:asciiTheme="majorHAnsi" w:hAnsiTheme="majorHAnsi"/>
                <w:sz w:val="24"/>
                <w:szCs w:val="24"/>
              </w:rPr>
              <w:t xml:space="preserve">stilo típico e popularmente nordestino que é caracterizado em suas raízes por possuir a base instrumental de Sanfona, Triângulo e Zabumba, sendo associado aos estilos Xote, Xaxado e Baião, </w:t>
            </w:r>
            <w:r w:rsidR="006848CC" w:rsidRPr="009F3D1C">
              <w:rPr>
                <w:rFonts w:asciiTheme="majorHAnsi" w:hAnsiTheme="majorHAnsi"/>
                <w:sz w:val="24"/>
                <w:szCs w:val="24"/>
              </w:rPr>
              <w:t>também</w:t>
            </w:r>
            <w:r w:rsidR="00971EDA">
              <w:rPr>
                <w:rFonts w:asciiTheme="majorHAnsi" w:hAnsiTheme="majorHAnsi"/>
                <w:sz w:val="24"/>
                <w:szCs w:val="24"/>
              </w:rPr>
              <w:t xml:space="preserve"> compreendidos nesta categoria. </w:t>
            </w:r>
            <w:r w:rsidR="009F3D1C" w:rsidRPr="009F3D1C">
              <w:rPr>
                <w:rFonts w:asciiTheme="majorHAnsi" w:hAnsiTheme="majorHAnsi"/>
                <w:sz w:val="24"/>
                <w:szCs w:val="24"/>
              </w:rPr>
              <w:t>Também há de se incluir nesta categoria a banda que s</w:t>
            </w:r>
            <w:r w:rsidR="00971EDA">
              <w:rPr>
                <w:rFonts w:asciiTheme="majorHAnsi" w:hAnsiTheme="majorHAnsi"/>
                <w:sz w:val="24"/>
                <w:szCs w:val="24"/>
              </w:rPr>
              <w:t>e adeque como Forró Estilizado e</w:t>
            </w:r>
            <w:r w:rsidR="005845D0">
              <w:rPr>
                <w:rFonts w:asciiTheme="majorHAnsi" w:hAnsiTheme="majorHAnsi"/>
                <w:sz w:val="24"/>
                <w:szCs w:val="24"/>
              </w:rPr>
              <w:t xml:space="preserve"> </w:t>
            </w:r>
            <w:r w:rsidR="00DD45DE" w:rsidRPr="009F3D1C">
              <w:rPr>
                <w:rFonts w:asciiTheme="majorHAnsi" w:hAnsiTheme="majorHAnsi"/>
                <w:sz w:val="24"/>
                <w:szCs w:val="24"/>
              </w:rPr>
              <w:t>subgêneros</w:t>
            </w:r>
            <w:r w:rsidR="009F3D1C" w:rsidRPr="009F3D1C">
              <w:rPr>
                <w:rFonts w:asciiTheme="majorHAnsi" w:hAnsiTheme="majorHAnsi"/>
                <w:sz w:val="24"/>
                <w:szCs w:val="24"/>
              </w:rPr>
              <w:t xml:space="preserve"> como </w:t>
            </w:r>
            <w:proofErr w:type="spellStart"/>
            <w:r w:rsidR="009F3D1C" w:rsidRPr="009F3D1C">
              <w:rPr>
                <w:rFonts w:asciiTheme="majorHAnsi" w:hAnsiTheme="majorHAnsi"/>
                <w:sz w:val="24"/>
                <w:szCs w:val="24"/>
              </w:rPr>
              <w:t>Piseiro</w:t>
            </w:r>
            <w:proofErr w:type="spellEnd"/>
            <w:r w:rsidR="009F3D1C" w:rsidRPr="009F3D1C">
              <w:rPr>
                <w:rFonts w:asciiTheme="majorHAnsi" w:hAnsiTheme="majorHAnsi"/>
                <w:sz w:val="24"/>
                <w:szCs w:val="24"/>
              </w:rPr>
              <w:t xml:space="preserve"> e </w:t>
            </w:r>
            <w:proofErr w:type="spellStart"/>
            <w:r w:rsidR="009F3D1C" w:rsidRPr="009F3D1C">
              <w:rPr>
                <w:rFonts w:asciiTheme="majorHAnsi" w:hAnsiTheme="majorHAnsi"/>
                <w:sz w:val="24"/>
                <w:szCs w:val="24"/>
              </w:rPr>
              <w:t>Pisadinha</w:t>
            </w:r>
            <w:proofErr w:type="spellEnd"/>
            <w:r w:rsidR="009F3D1C" w:rsidRPr="009F3D1C">
              <w:rPr>
                <w:rFonts w:asciiTheme="majorHAnsi" w:hAnsiTheme="majorHAnsi"/>
                <w:sz w:val="24"/>
                <w:szCs w:val="24"/>
              </w:rPr>
              <w:t xml:space="preserve"> que igualmente estarão sendo contemplados dentro desta categoria.</w:t>
            </w:r>
          </w:p>
        </w:tc>
      </w:tr>
      <w:tr w:rsidR="009F3D1C" w:rsidRPr="009F3D1C" w14:paraId="15EB3DCB" w14:textId="77777777" w:rsidTr="009F3D1C">
        <w:tc>
          <w:tcPr>
            <w:tcW w:w="2016" w:type="dxa"/>
            <w:vAlign w:val="center"/>
          </w:tcPr>
          <w:p w14:paraId="09A2B850" w14:textId="77777777" w:rsidR="009F3D1C" w:rsidRPr="009F3D1C" w:rsidRDefault="009F3D1C" w:rsidP="009F3D1C">
            <w:pPr>
              <w:jc w:val="center"/>
              <w:rPr>
                <w:rFonts w:asciiTheme="majorHAnsi" w:hAnsiTheme="majorHAnsi"/>
                <w:sz w:val="24"/>
                <w:szCs w:val="24"/>
              </w:rPr>
            </w:pPr>
            <w:r>
              <w:rPr>
                <w:rFonts w:asciiTheme="majorHAnsi" w:hAnsiTheme="majorHAnsi"/>
                <w:sz w:val="24"/>
                <w:szCs w:val="24"/>
              </w:rPr>
              <w:t>4</w:t>
            </w:r>
            <w:r w:rsidRPr="009F3D1C">
              <w:rPr>
                <w:rFonts w:asciiTheme="majorHAnsi" w:hAnsiTheme="majorHAnsi"/>
                <w:sz w:val="24"/>
                <w:szCs w:val="24"/>
              </w:rPr>
              <w:t>. Frevo</w:t>
            </w:r>
          </w:p>
        </w:tc>
        <w:tc>
          <w:tcPr>
            <w:tcW w:w="6704" w:type="dxa"/>
            <w:vAlign w:val="center"/>
          </w:tcPr>
          <w:p w14:paraId="42857BCD"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Essa dança popular foi reconhecida como Patrimônio Cultural Imaterial da Humanidade pelo Instituto do Patrimônio Histórico e Artístico Nacional (IPHAN) em 2007. É uma das principais danças tradicionais brasileiras e uma das manifestações culturais mais conhecidas na região nordeste do país.</w:t>
            </w:r>
          </w:p>
        </w:tc>
      </w:tr>
      <w:tr w:rsidR="009F3D1C" w:rsidRPr="009F3D1C" w14:paraId="08B948C9" w14:textId="77777777" w:rsidTr="009F3D1C">
        <w:tc>
          <w:tcPr>
            <w:tcW w:w="2016" w:type="dxa"/>
            <w:vAlign w:val="center"/>
          </w:tcPr>
          <w:p w14:paraId="7CAE51CF" w14:textId="77777777" w:rsidR="009F3D1C" w:rsidRPr="009F3D1C" w:rsidRDefault="009F3D1C" w:rsidP="009F3D1C">
            <w:pPr>
              <w:jc w:val="center"/>
              <w:rPr>
                <w:rFonts w:asciiTheme="majorHAnsi" w:hAnsiTheme="majorHAnsi"/>
                <w:sz w:val="24"/>
                <w:szCs w:val="24"/>
              </w:rPr>
            </w:pPr>
            <w:r>
              <w:rPr>
                <w:rFonts w:asciiTheme="majorHAnsi" w:hAnsiTheme="majorHAnsi"/>
                <w:sz w:val="24"/>
                <w:szCs w:val="24"/>
              </w:rPr>
              <w:t>5</w:t>
            </w:r>
            <w:r w:rsidRPr="009F3D1C">
              <w:rPr>
                <w:rFonts w:asciiTheme="majorHAnsi" w:hAnsiTheme="majorHAnsi"/>
                <w:sz w:val="24"/>
                <w:szCs w:val="24"/>
              </w:rPr>
              <w:t>. Funk</w:t>
            </w:r>
          </w:p>
        </w:tc>
        <w:tc>
          <w:tcPr>
            <w:tcW w:w="6704" w:type="dxa"/>
            <w:vAlign w:val="center"/>
          </w:tcPr>
          <w:p w14:paraId="468573D3" w14:textId="1EC3ABC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O Funk é um ritmo oriundo das favelas que conquistou o brasil por sua </w:t>
            </w:r>
            <w:proofErr w:type="spellStart"/>
            <w:r w:rsidRPr="009F3D1C">
              <w:rPr>
                <w:rFonts w:asciiTheme="majorHAnsi" w:hAnsiTheme="majorHAnsi"/>
                <w:sz w:val="24"/>
                <w:szCs w:val="24"/>
              </w:rPr>
              <w:t>dançabilidade</w:t>
            </w:r>
            <w:proofErr w:type="spellEnd"/>
            <w:r w:rsidRPr="009F3D1C">
              <w:rPr>
                <w:rFonts w:asciiTheme="majorHAnsi" w:hAnsiTheme="majorHAnsi"/>
                <w:sz w:val="24"/>
                <w:szCs w:val="24"/>
              </w:rPr>
              <w:t xml:space="preserve"> e grande difusão entre a juventude. Nesta categoria deverá ainda se inserir o Brega Funk, mesmo sendo este um </w:t>
            </w:r>
            <w:r w:rsidR="00DD45DE" w:rsidRPr="009F3D1C">
              <w:rPr>
                <w:rFonts w:asciiTheme="majorHAnsi" w:hAnsiTheme="majorHAnsi"/>
                <w:sz w:val="24"/>
                <w:szCs w:val="24"/>
              </w:rPr>
              <w:t>subgênero</w:t>
            </w:r>
            <w:r w:rsidRPr="009F3D1C">
              <w:rPr>
                <w:rFonts w:asciiTheme="majorHAnsi" w:hAnsiTheme="majorHAnsi"/>
                <w:sz w:val="24"/>
                <w:szCs w:val="24"/>
              </w:rPr>
              <w:t xml:space="preserve"> do Brega. </w:t>
            </w:r>
          </w:p>
        </w:tc>
      </w:tr>
      <w:tr w:rsidR="009F3D1C" w:rsidRPr="009F3D1C" w14:paraId="1136C235" w14:textId="77777777" w:rsidTr="009F3D1C">
        <w:tc>
          <w:tcPr>
            <w:tcW w:w="2016" w:type="dxa"/>
            <w:vAlign w:val="center"/>
          </w:tcPr>
          <w:p w14:paraId="472A0669" w14:textId="77777777" w:rsidR="009F3D1C" w:rsidRPr="009F3D1C" w:rsidRDefault="009F3D1C" w:rsidP="009F3D1C">
            <w:pPr>
              <w:jc w:val="center"/>
              <w:rPr>
                <w:rFonts w:asciiTheme="majorHAnsi" w:hAnsiTheme="majorHAnsi"/>
                <w:sz w:val="24"/>
                <w:szCs w:val="24"/>
              </w:rPr>
            </w:pPr>
            <w:r w:rsidRPr="009F3D1C">
              <w:rPr>
                <w:rFonts w:asciiTheme="majorHAnsi" w:hAnsiTheme="majorHAnsi"/>
                <w:sz w:val="24"/>
                <w:szCs w:val="24"/>
              </w:rPr>
              <w:t>6. Gospel</w:t>
            </w:r>
            <w:r w:rsidR="006848CC">
              <w:rPr>
                <w:rFonts w:asciiTheme="majorHAnsi" w:hAnsiTheme="majorHAnsi"/>
                <w:sz w:val="24"/>
                <w:szCs w:val="24"/>
              </w:rPr>
              <w:t>/Música Religiosa</w:t>
            </w:r>
          </w:p>
        </w:tc>
        <w:tc>
          <w:tcPr>
            <w:tcW w:w="6704" w:type="dxa"/>
            <w:vAlign w:val="center"/>
          </w:tcPr>
          <w:p w14:paraId="3244B73F"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É a música caracteristicamente cristã, rica em referências bíblicas e louvores. Nesta categoria também deverão se escrever os artistas ou bandas que se adequem em outro gênero, mas com letras voltadas ao culto religioso</w:t>
            </w:r>
            <w:r w:rsidR="001D79DD">
              <w:rPr>
                <w:rFonts w:asciiTheme="majorHAnsi" w:hAnsiTheme="majorHAnsi"/>
                <w:sz w:val="24"/>
                <w:szCs w:val="24"/>
              </w:rPr>
              <w:t>.</w:t>
            </w:r>
            <w:r w:rsidRPr="009F3D1C">
              <w:rPr>
                <w:rFonts w:asciiTheme="majorHAnsi" w:hAnsiTheme="majorHAnsi"/>
                <w:sz w:val="24"/>
                <w:szCs w:val="24"/>
              </w:rPr>
              <w:t xml:space="preserve"> </w:t>
            </w:r>
          </w:p>
        </w:tc>
      </w:tr>
      <w:tr w:rsidR="009F3D1C" w:rsidRPr="009F3D1C" w14:paraId="0C03AEDB" w14:textId="77777777" w:rsidTr="009F3D1C">
        <w:tc>
          <w:tcPr>
            <w:tcW w:w="2016" w:type="dxa"/>
            <w:vAlign w:val="center"/>
          </w:tcPr>
          <w:p w14:paraId="7CC52851" w14:textId="77777777" w:rsidR="009F3D1C" w:rsidRPr="009F3D1C" w:rsidRDefault="009F3D1C" w:rsidP="009F3D1C">
            <w:pPr>
              <w:jc w:val="center"/>
              <w:rPr>
                <w:rFonts w:asciiTheme="majorHAnsi" w:hAnsiTheme="majorHAnsi"/>
                <w:sz w:val="24"/>
                <w:szCs w:val="24"/>
              </w:rPr>
            </w:pPr>
            <w:r w:rsidRPr="009F3D1C">
              <w:rPr>
                <w:rFonts w:asciiTheme="majorHAnsi" w:hAnsiTheme="majorHAnsi"/>
                <w:sz w:val="24"/>
                <w:szCs w:val="24"/>
              </w:rPr>
              <w:t>7. Lambada</w:t>
            </w:r>
          </w:p>
        </w:tc>
        <w:tc>
          <w:tcPr>
            <w:tcW w:w="6704" w:type="dxa"/>
            <w:vAlign w:val="center"/>
          </w:tcPr>
          <w:p w14:paraId="32A8AD0E" w14:textId="77777777" w:rsidR="0056155D" w:rsidRPr="009F3D1C" w:rsidRDefault="009F3D1C" w:rsidP="00396D91">
            <w:pPr>
              <w:jc w:val="both"/>
              <w:rPr>
                <w:rFonts w:asciiTheme="majorHAnsi" w:hAnsiTheme="majorHAnsi"/>
                <w:sz w:val="24"/>
                <w:szCs w:val="24"/>
              </w:rPr>
            </w:pPr>
            <w:r w:rsidRPr="009F3D1C">
              <w:rPr>
                <w:rFonts w:asciiTheme="majorHAnsi" w:hAnsiTheme="majorHAnsi"/>
                <w:sz w:val="24"/>
                <w:szCs w:val="24"/>
              </w:rPr>
              <w:t xml:space="preserve">Ritmo com origens na região Norte do país com influências da </w:t>
            </w:r>
            <w:proofErr w:type="spellStart"/>
            <w:r w:rsidRPr="009F3D1C">
              <w:rPr>
                <w:rFonts w:asciiTheme="majorHAnsi" w:hAnsiTheme="majorHAnsi"/>
                <w:sz w:val="24"/>
                <w:szCs w:val="24"/>
              </w:rPr>
              <w:t>Cúmbia</w:t>
            </w:r>
            <w:proofErr w:type="spellEnd"/>
            <w:r w:rsidRPr="009F3D1C">
              <w:rPr>
                <w:rFonts w:asciiTheme="majorHAnsi" w:hAnsiTheme="majorHAnsi"/>
                <w:sz w:val="24"/>
                <w:szCs w:val="24"/>
              </w:rPr>
              <w:t xml:space="preserve"> e do Merengue e mistura elementos do Carimbó e da Guitarrada. </w:t>
            </w:r>
          </w:p>
        </w:tc>
      </w:tr>
      <w:tr w:rsidR="0056155D" w:rsidRPr="009F3D1C" w14:paraId="3A3ED08E" w14:textId="77777777" w:rsidTr="0056155D">
        <w:tc>
          <w:tcPr>
            <w:tcW w:w="2016" w:type="dxa"/>
            <w:vAlign w:val="center"/>
          </w:tcPr>
          <w:p w14:paraId="0457C6F4" w14:textId="77777777" w:rsidR="0056155D" w:rsidRPr="0056155D" w:rsidRDefault="0056155D" w:rsidP="009F3D1C">
            <w:pPr>
              <w:jc w:val="center"/>
              <w:rPr>
                <w:rFonts w:asciiTheme="majorHAnsi" w:hAnsiTheme="majorHAnsi"/>
                <w:sz w:val="24"/>
                <w:szCs w:val="24"/>
              </w:rPr>
            </w:pPr>
            <w:r w:rsidRPr="0056155D">
              <w:rPr>
                <w:rFonts w:asciiTheme="majorHAnsi" w:hAnsiTheme="majorHAnsi"/>
                <w:sz w:val="24"/>
                <w:szCs w:val="24"/>
              </w:rPr>
              <w:t>8. Manifestações Culturais</w:t>
            </w:r>
          </w:p>
        </w:tc>
        <w:tc>
          <w:tcPr>
            <w:tcW w:w="6704" w:type="dxa"/>
            <w:shd w:val="clear" w:color="auto" w:fill="FFFFFF" w:themeFill="background1"/>
            <w:vAlign w:val="center"/>
          </w:tcPr>
          <w:p w14:paraId="36782561" w14:textId="77777777" w:rsidR="0056155D" w:rsidRPr="0056155D" w:rsidRDefault="0056155D" w:rsidP="0056155D">
            <w:pPr>
              <w:spacing w:line="276" w:lineRule="auto"/>
              <w:jc w:val="both"/>
              <w:rPr>
                <w:rFonts w:asciiTheme="majorHAnsi" w:hAnsiTheme="majorHAnsi"/>
                <w:sz w:val="24"/>
                <w:szCs w:val="24"/>
              </w:rPr>
            </w:pPr>
            <w:r>
              <w:rPr>
                <w:rFonts w:asciiTheme="majorHAnsi" w:hAnsiTheme="majorHAnsi"/>
                <w:sz w:val="24"/>
                <w:szCs w:val="24"/>
              </w:rPr>
              <w:t xml:space="preserve">Manifestações Culturais ligadas à música, à dança e à religião são símbolos de resistência, da identidade e da história de diversos territórios e povos e se enquadram nesta categoria. No Brasil, essas manifestações tiveram origem e influência africana, indígena e, também europeia. São exemplos e se encaixam nesta categoria: o afoxé, a banda de pífanos, o siriri, </w:t>
            </w:r>
            <w:r>
              <w:rPr>
                <w:rFonts w:asciiTheme="majorHAnsi" w:hAnsiTheme="majorHAnsi"/>
                <w:sz w:val="24"/>
                <w:szCs w:val="24"/>
              </w:rPr>
              <w:lastRenderedPageBreak/>
              <w:t xml:space="preserve">serafina, o tambor de crioula, o </w:t>
            </w:r>
            <w:proofErr w:type="spellStart"/>
            <w:r>
              <w:rPr>
                <w:rFonts w:asciiTheme="majorHAnsi" w:hAnsiTheme="majorHAnsi"/>
                <w:sz w:val="24"/>
                <w:szCs w:val="24"/>
              </w:rPr>
              <w:t>ticumbi</w:t>
            </w:r>
            <w:proofErr w:type="spellEnd"/>
            <w:r>
              <w:rPr>
                <w:rFonts w:asciiTheme="majorHAnsi" w:hAnsiTheme="majorHAnsi"/>
                <w:sz w:val="24"/>
                <w:szCs w:val="24"/>
              </w:rPr>
              <w:t xml:space="preserve"> e o cavalo-marinho.</w:t>
            </w:r>
          </w:p>
        </w:tc>
      </w:tr>
      <w:tr w:rsidR="009F3D1C" w:rsidRPr="009F3D1C" w14:paraId="30904676" w14:textId="77777777" w:rsidTr="009F3D1C">
        <w:tc>
          <w:tcPr>
            <w:tcW w:w="2016" w:type="dxa"/>
            <w:vAlign w:val="center"/>
          </w:tcPr>
          <w:p w14:paraId="16D3BB05" w14:textId="77777777" w:rsidR="009F3D1C" w:rsidRPr="009F3D1C" w:rsidRDefault="00396D91" w:rsidP="009F3D1C">
            <w:pPr>
              <w:jc w:val="center"/>
              <w:rPr>
                <w:rFonts w:asciiTheme="majorHAnsi" w:hAnsiTheme="majorHAnsi"/>
                <w:sz w:val="24"/>
                <w:szCs w:val="24"/>
              </w:rPr>
            </w:pPr>
            <w:r>
              <w:rPr>
                <w:rFonts w:asciiTheme="majorHAnsi" w:hAnsiTheme="majorHAnsi"/>
                <w:sz w:val="24"/>
                <w:szCs w:val="24"/>
              </w:rPr>
              <w:lastRenderedPageBreak/>
              <w:t>9</w:t>
            </w:r>
            <w:r w:rsidR="009F3D1C" w:rsidRPr="009F3D1C">
              <w:rPr>
                <w:rFonts w:asciiTheme="majorHAnsi" w:hAnsiTheme="majorHAnsi"/>
                <w:sz w:val="24"/>
                <w:szCs w:val="24"/>
              </w:rPr>
              <w:t>. MPB</w:t>
            </w:r>
          </w:p>
        </w:tc>
        <w:tc>
          <w:tcPr>
            <w:tcW w:w="6704" w:type="dxa"/>
            <w:vAlign w:val="center"/>
          </w:tcPr>
          <w:p w14:paraId="53BA63B7"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Atualmente a MPB engloba diversos estilos que seguem características das regiões do Brasil e, ao mesmo tempo, do país como um todo.  É difícil elencar as principais características da MPB. Contudo, na época de seu surgimento, era muito mais comum ser executada de forma acústica, com voz e violão ou voz e piano. Nessa época, o instrumento mais utilizado nos arranjos era o violão com cordas de nylon. </w:t>
            </w:r>
          </w:p>
        </w:tc>
      </w:tr>
      <w:tr w:rsidR="009F3D1C" w:rsidRPr="009F3D1C" w14:paraId="6DDAB6F0" w14:textId="77777777" w:rsidTr="009F3D1C">
        <w:tc>
          <w:tcPr>
            <w:tcW w:w="2016" w:type="dxa"/>
            <w:vAlign w:val="center"/>
          </w:tcPr>
          <w:p w14:paraId="29EBF4AF" w14:textId="77777777" w:rsidR="009F3D1C" w:rsidRPr="009F3D1C" w:rsidRDefault="00396D91" w:rsidP="009F3D1C">
            <w:pPr>
              <w:jc w:val="center"/>
              <w:rPr>
                <w:rFonts w:asciiTheme="majorHAnsi" w:hAnsiTheme="majorHAnsi"/>
                <w:sz w:val="24"/>
                <w:szCs w:val="24"/>
              </w:rPr>
            </w:pPr>
            <w:r>
              <w:rPr>
                <w:rFonts w:asciiTheme="majorHAnsi" w:hAnsiTheme="majorHAnsi"/>
                <w:sz w:val="24"/>
                <w:szCs w:val="24"/>
              </w:rPr>
              <w:t>10</w:t>
            </w:r>
            <w:r w:rsidR="009F3D1C" w:rsidRPr="009F3D1C">
              <w:rPr>
                <w:rFonts w:asciiTheme="majorHAnsi" w:hAnsiTheme="majorHAnsi"/>
                <w:sz w:val="24"/>
                <w:szCs w:val="24"/>
              </w:rPr>
              <w:t>. Música Clássica</w:t>
            </w:r>
          </w:p>
        </w:tc>
        <w:tc>
          <w:tcPr>
            <w:tcW w:w="6704" w:type="dxa"/>
            <w:vAlign w:val="center"/>
          </w:tcPr>
          <w:p w14:paraId="5C16B2EB"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 xml:space="preserve">É costume utilizar essa expressão para se referir à música erudita. A música erudita, ou clássica, é diferente da música popular e da música folclórica. Ela é mais elaborada e costuma ser escrita em partituras. Normalmente a música clássica está associada às grandes orquestras com uma variedade de instrumentos: percussão, corda e sopro. </w:t>
            </w:r>
          </w:p>
        </w:tc>
      </w:tr>
      <w:tr w:rsidR="009F3D1C" w:rsidRPr="009F3D1C" w14:paraId="773C180A" w14:textId="77777777" w:rsidTr="009F3D1C">
        <w:tc>
          <w:tcPr>
            <w:tcW w:w="2016" w:type="dxa"/>
            <w:vAlign w:val="center"/>
          </w:tcPr>
          <w:p w14:paraId="7AA8FFA8"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1</w:t>
            </w:r>
            <w:r w:rsidRPr="009F3D1C">
              <w:rPr>
                <w:rFonts w:asciiTheme="majorHAnsi" w:hAnsiTheme="majorHAnsi"/>
                <w:sz w:val="24"/>
                <w:szCs w:val="24"/>
              </w:rPr>
              <w:t>. Música Infantil</w:t>
            </w:r>
          </w:p>
        </w:tc>
        <w:tc>
          <w:tcPr>
            <w:tcW w:w="6704" w:type="dxa"/>
            <w:vAlign w:val="center"/>
          </w:tcPr>
          <w:p w14:paraId="4064D494"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 xml:space="preserve">Neste gênero caracteriza-se conteúdo musical de caráter lúdico, educativo e recreativo voltado para o público infanto-juvenil. </w:t>
            </w:r>
          </w:p>
        </w:tc>
      </w:tr>
      <w:tr w:rsidR="009F3D1C" w:rsidRPr="009F3D1C" w14:paraId="0BA78F4A" w14:textId="77777777" w:rsidTr="009F3D1C">
        <w:tc>
          <w:tcPr>
            <w:tcW w:w="2016" w:type="dxa"/>
            <w:vAlign w:val="center"/>
          </w:tcPr>
          <w:p w14:paraId="57733583"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2</w:t>
            </w:r>
            <w:r w:rsidRPr="009F3D1C">
              <w:rPr>
                <w:rFonts w:asciiTheme="majorHAnsi" w:hAnsiTheme="majorHAnsi"/>
                <w:sz w:val="24"/>
                <w:szCs w:val="24"/>
              </w:rPr>
              <w:t>. Pagode</w:t>
            </w:r>
          </w:p>
        </w:tc>
        <w:tc>
          <w:tcPr>
            <w:tcW w:w="6704" w:type="dxa"/>
            <w:vAlign w:val="center"/>
          </w:tcPr>
          <w:p w14:paraId="79D8C26C"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Pagode é um gênero musical brasileiro originado no Rio de Janeiro a partir da cena musical do samba. O pagode apresenta diferenciações nítidas do samba. Tem andamento mais ligeiro, agressivo, além de introduzir o </w:t>
            </w:r>
            <w:r w:rsidRPr="009F3D1C">
              <w:rPr>
                <w:rFonts w:asciiTheme="majorHAnsi" w:hAnsiTheme="majorHAnsi"/>
                <w:i/>
                <w:iCs/>
                <w:sz w:val="24"/>
                <w:szCs w:val="24"/>
              </w:rPr>
              <w:t>repique de mão</w:t>
            </w:r>
            <w:r w:rsidRPr="009F3D1C">
              <w:rPr>
                <w:rFonts w:asciiTheme="majorHAnsi" w:hAnsiTheme="majorHAnsi"/>
                <w:sz w:val="24"/>
                <w:szCs w:val="24"/>
              </w:rPr>
              <w:t xml:space="preserve"> criado pelo músico </w:t>
            </w:r>
            <w:proofErr w:type="spellStart"/>
            <w:r w:rsidRPr="009F3D1C">
              <w:rPr>
                <w:rFonts w:asciiTheme="majorHAnsi" w:hAnsiTheme="majorHAnsi"/>
                <w:sz w:val="24"/>
                <w:szCs w:val="24"/>
              </w:rPr>
              <w:t>Ubirany</w:t>
            </w:r>
            <w:proofErr w:type="spellEnd"/>
            <w:r w:rsidRPr="009F3D1C">
              <w:rPr>
                <w:rFonts w:asciiTheme="majorHAnsi" w:hAnsiTheme="majorHAnsi"/>
                <w:sz w:val="24"/>
                <w:szCs w:val="24"/>
              </w:rPr>
              <w:t>, do grupo Fundo de Quintal, o tantã (criado pelo músico e compositor Sereno, do grupo </w:t>
            </w:r>
            <w:r w:rsidRPr="009F3D1C">
              <w:rPr>
                <w:rFonts w:asciiTheme="majorHAnsi" w:hAnsiTheme="majorHAnsi"/>
                <w:i/>
                <w:iCs/>
                <w:sz w:val="24"/>
                <w:szCs w:val="24"/>
              </w:rPr>
              <w:t>Fundo de Quintal</w:t>
            </w:r>
            <w:r w:rsidRPr="009F3D1C">
              <w:rPr>
                <w:rFonts w:asciiTheme="majorHAnsi" w:hAnsiTheme="majorHAnsi"/>
                <w:sz w:val="24"/>
                <w:szCs w:val="24"/>
              </w:rPr>
              <w:t>) e o banjo com braço de cavaquinho (criado por Almir Guineto). É um ritmo de mais festeiro do que o samba tradicional.</w:t>
            </w:r>
          </w:p>
        </w:tc>
      </w:tr>
      <w:tr w:rsidR="009F3D1C" w:rsidRPr="009F3D1C" w14:paraId="51A687CD" w14:textId="77777777" w:rsidTr="009F3D1C">
        <w:tc>
          <w:tcPr>
            <w:tcW w:w="2016" w:type="dxa"/>
            <w:vAlign w:val="center"/>
          </w:tcPr>
          <w:p w14:paraId="3630CCA5"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3</w:t>
            </w:r>
            <w:r w:rsidRPr="009F3D1C">
              <w:rPr>
                <w:rFonts w:asciiTheme="majorHAnsi" w:hAnsiTheme="majorHAnsi"/>
                <w:sz w:val="24"/>
                <w:szCs w:val="24"/>
              </w:rPr>
              <w:t>. Pop</w:t>
            </w:r>
          </w:p>
        </w:tc>
        <w:tc>
          <w:tcPr>
            <w:tcW w:w="6704" w:type="dxa"/>
            <w:vAlign w:val="center"/>
          </w:tcPr>
          <w:p w14:paraId="0927A9B7"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Considera-se música Pop dentro do cenário musical todas aquelas que rompem entre os diversos estilos e transitam entre eles construindo uma identidade musical própria. O Pop é um caldeirão de Gêneros musicais e de características regionais postas em música que apenas tem como padrão agradar às massas. É importante que seja diferenciada a Música Pop da MPB, uma vez que a MPB tem um estilo muito característico influenciado pela Bossa Nova e o Pop não tem esta forma tão definida.</w:t>
            </w:r>
          </w:p>
        </w:tc>
      </w:tr>
      <w:tr w:rsidR="009F3D1C" w:rsidRPr="009F3D1C" w14:paraId="1590242B" w14:textId="77777777" w:rsidTr="009F3D1C">
        <w:tc>
          <w:tcPr>
            <w:tcW w:w="2016" w:type="dxa"/>
            <w:vAlign w:val="center"/>
          </w:tcPr>
          <w:p w14:paraId="7CB4B7C2"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4</w:t>
            </w:r>
            <w:r w:rsidRPr="009F3D1C">
              <w:rPr>
                <w:rFonts w:asciiTheme="majorHAnsi" w:hAnsiTheme="majorHAnsi"/>
                <w:sz w:val="24"/>
                <w:szCs w:val="24"/>
              </w:rPr>
              <w:t>. Rap</w:t>
            </w:r>
          </w:p>
        </w:tc>
        <w:tc>
          <w:tcPr>
            <w:tcW w:w="6704" w:type="dxa"/>
            <w:vAlign w:val="center"/>
          </w:tcPr>
          <w:p w14:paraId="3BFA8A15"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É um discurso rítmico com rimas e poesias, que surgiu na Jamaica na década de 1960 e levado pelos jamaicanos para os Estados Unidos. Chegou ao Brasil no final dos anos 1980, com grupos de periferia, caracterizado por uma batida rápida, acelerada, muita informação e pouca melodia, tendo a letra como modo de discurso relacionado as dificuldades da vida dos habitantes de bairros pobres das grandes cidades. </w:t>
            </w:r>
          </w:p>
        </w:tc>
      </w:tr>
      <w:tr w:rsidR="009F3D1C" w:rsidRPr="009F3D1C" w14:paraId="08C6EA3F" w14:textId="77777777" w:rsidTr="009F3D1C">
        <w:tc>
          <w:tcPr>
            <w:tcW w:w="2016" w:type="dxa"/>
            <w:vAlign w:val="center"/>
          </w:tcPr>
          <w:p w14:paraId="55C8459C"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5</w:t>
            </w:r>
            <w:r w:rsidRPr="009F3D1C">
              <w:rPr>
                <w:rFonts w:asciiTheme="majorHAnsi" w:hAnsiTheme="majorHAnsi"/>
                <w:sz w:val="24"/>
                <w:szCs w:val="24"/>
              </w:rPr>
              <w:t>. Reggae</w:t>
            </w:r>
          </w:p>
        </w:tc>
        <w:tc>
          <w:tcPr>
            <w:tcW w:w="6704" w:type="dxa"/>
            <w:vAlign w:val="center"/>
          </w:tcPr>
          <w:p w14:paraId="7F235027" w14:textId="77777777" w:rsidR="009F3D1C" w:rsidRPr="009F3D1C" w:rsidRDefault="009F3D1C" w:rsidP="009F3D1C">
            <w:pPr>
              <w:jc w:val="both"/>
              <w:rPr>
                <w:rFonts w:asciiTheme="majorHAnsi" w:hAnsiTheme="majorHAnsi"/>
                <w:sz w:val="24"/>
                <w:szCs w:val="24"/>
              </w:rPr>
            </w:pPr>
            <w:r w:rsidRPr="009F3D1C">
              <w:rPr>
                <w:rFonts w:asciiTheme="majorHAnsi" w:hAnsiTheme="majorHAnsi"/>
                <w:sz w:val="24"/>
                <w:szCs w:val="24"/>
              </w:rPr>
              <w:t>O reggae se caracteriza por cortes rítmicos regulares sobre a música e pela bateria, que é tocada no terceiro tempo de cada compasso, em outras palavras, se trata de um ritmo lento e dançante. O reggae surgiu na Jamaica, na década de 60, tendo Bob Marley, cantor e compositor, seu principal ícone.</w:t>
            </w:r>
          </w:p>
        </w:tc>
      </w:tr>
      <w:tr w:rsidR="009F3D1C" w:rsidRPr="009F3D1C" w14:paraId="345AD287" w14:textId="77777777" w:rsidTr="009F3D1C">
        <w:tc>
          <w:tcPr>
            <w:tcW w:w="2016" w:type="dxa"/>
            <w:vAlign w:val="center"/>
          </w:tcPr>
          <w:p w14:paraId="521532F3"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6</w:t>
            </w:r>
            <w:r w:rsidRPr="009F3D1C">
              <w:rPr>
                <w:rFonts w:asciiTheme="majorHAnsi" w:hAnsiTheme="majorHAnsi"/>
                <w:sz w:val="24"/>
                <w:szCs w:val="24"/>
              </w:rPr>
              <w:t>. Rock</w:t>
            </w:r>
          </w:p>
        </w:tc>
        <w:tc>
          <w:tcPr>
            <w:tcW w:w="6704" w:type="dxa"/>
            <w:vAlign w:val="center"/>
          </w:tcPr>
          <w:p w14:paraId="125079BC"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Geralmente, as bandas de rock são formadas por um vocalista, um baixista, um baterista e um ou dois guitarristas. Alguns </w:t>
            </w:r>
            <w:r w:rsidRPr="009F3D1C">
              <w:rPr>
                <w:rFonts w:asciiTheme="majorHAnsi" w:hAnsiTheme="majorHAnsi"/>
                <w:sz w:val="24"/>
                <w:szCs w:val="24"/>
              </w:rPr>
              <w:lastRenderedPageBreak/>
              <w:t>grupos podem usar teclado ou percussão, dependendo do estilo, mas a guitarra elétrica é, desde os primórdios, a marca registrada. Por ser um gênero com grande riqueza de estilos e que mudou muito através dos anos é difícil colocar</w:t>
            </w:r>
            <w:r w:rsidR="001D79DD">
              <w:rPr>
                <w:rFonts w:asciiTheme="majorHAnsi" w:hAnsiTheme="majorHAnsi"/>
                <w:sz w:val="24"/>
                <w:szCs w:val="24"/>
              </w:rPr>
              <w:t xml:space="preserve"> o rock em uma forma específica.</w:t>
            </w:r>
            <w:r w:rsidRPr="009F3D1C">
              <w:rPr>
                <w:rFonts w:asciiTheme="majorHAnsi" w:hAnsiTheme="majorHAnsi"/>
                <w:sz w:val="24"/>
                <w:szCs w:val="24"/>
              </w:rPr>
              <w:t xml:space="preserve"> </w:t>
            </w:r>
          </w:p>
        </w:tc>
      </w:tr>
      <w:tr w:rsidR="009F3D1C" w:rsidRPr="009F3D1C" w14:paraId="166EAD63" w14:textId="77777777" w:rsidTr="009F3D1C">
        <w:tc>
          <w:tcPr>
            <w:tcW w:w="2016" w:type="dxa"/>
            <w:vAlign w:val="center"/>
          </w:tcPr>
          <w:p w14:paraId="1B4B457C"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lastRenderedPageBreak/>
              <w:t>1</w:t>
            </w:r>
            <w:r w:rsidR="00396D91">
              <w:rPr>
                <w:rFonts w:asciiTheme="majorHAnsi" w:hAnsiTheme="majorHAnsi"/>
                <w:sz w:val="24"/>
                <w:szCs w:val="24"/>
              </w:rPr>
              <w:t>7</w:t>
            </w:r>
            <w:r w:rsidRPr="009F3D1C">
              <w:rPr>
                <w:rFonts w:asciiTheme="majorHAnsi" w:hAnsiTheme="majorHAnsi"/>
                <w:sz w:val="24"/>
                <w:szCs w:val="24"/>
              </w:rPr>
              <w:t>. Samba</w:t>
            </w:r>
          </w:p>
        </w:tc>
        <w:tc>
          <w:tcPr>
            <w:tcW w:w="6704" w:type="dxa"/>
            <w:vAlign w:val="center"/>
          </w:tcPr>
          <w:p w14:paraId="31B5619E"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Gênero musical brasileiro que se originou entre as comunidades afro-brasileiras urbanas do Rio de Janeiro no início do século XX, como uma dança de roda marcada pelo batuque. Considerado um dos gêneros mais populares do Brasil, composto por um grupo de músicos que tocam diversos instrumentos, como: a viola, o pandeiro, o chocalho, o atabaque, o ganzá, a viola, o reco-reco, o agogô e o berimbau, e tendo pessoas assistindo </w:t>
            </w:r>
            <w:proofErr w:type="gramStart"/>
            <w:r w:rsidRPr="009F3D1C">
              <w:rPr>
                <w:rFonts w:asciiTheme="majorHAnsi" w:hAnsiTheme="majorHAnsi"/>
                <w:sz w:val="24"/>
                <w:szCs w:val="24"/>
              </w:rPr>
              <w:t>a</w:t>
            </w:r>
            <w:proofErr w:type="gramEnd"/>
            <w:r w:rsidRPr="009F3D1C">
              <w:rPr>
                <w:rFonts w:asciiTheme="majorHAnsi" w:hAnsiTheme="majorHAnsi"/>
                <w:sz w:val="24"/>
                <w:szCs w:val="24"/>
              </w:rPr>
              <w:t xml:space="preserve"> apresentação, acompanhando a música batendo palmas. </w:t>
            </w:r>
          </w:p>
        </w:tc>
      </w:tr>
      <w:tr w:rsidR="009F3D1C" w:rsidRPr="009F3D1C" w14:paraId="7C022AF2" w14:textId="77777777" w:rsidTr="009F3D1C">
        <w:tc>
          <w:tcPr>
            <w:tcW w:w="2016" w:type="dxa"/>
            <w:vAlign w:val="center"/>
          </w:tcPr>
          <w:p w14:paraId="2EFE7147" w14:textId="77777777" w:rsidR="009F3D1C" w:rsidRPr="009F3D1C" w:rsidRDefault="009F3D1C" w:rsidP="00396D91">
            <w:pPr>
              <w:jc w:val="center"/>
              <w:rPr>
                <w:rFonts w:asciiTheme="majorHAnsi" w:hAnsiTheme="majorHAnsi"/>
                <w:sz w:val="24"/>
                <w:szCs w:val="24"/>
              </w:rPr>
            </w:pPr>
            <w:r w:rsidRPr="009F3D1C">
              <w:rPr>
                <w:rFonts w:asciiTheme="majorHAnsi" w:hAnsiTheme="majorHAnsi"/>
                <w:sz w:val="24"/>
                <w:szCs w:val="24"/>
              </w:rPr>
              <w:t>1</w:t>
            </w:r>
            <w:r w:rsidR="00396D91">
              <w:rPr>
                <w:rFonts w:asciiTheme="majorHAnsi" w:hAnsiTheme="majorHAnsi"/>
                <w:sz w:val="24"/>
                <w:szCs w:val="24"/>
              </w:rPr>
              <w:t>8</w:t>
            </w:r>
            <w:r w:rsidRPr="009F3D1C">
              <w:rPr>
                <w:rFonts w:asciiTheme="majorHAnsi" w:hAnsiTheme="majorHAnsi"/>
                <w:sz w:val="24"/>
                <w:szCs w:val="24"/>
              </w:rPr>
              <w:t>. Sertanejo</w:t>
            </w:r>
          </w:p>
        </w:tc>
        <w:tc>
          <w:tcPr>
            <w:tcW w:w="6704" w:type="dxa"/>
            <w:vAlign w:val="center"/>
          </w:tcPr>
          <w:p w14:paraId="724C811D" w14:textId="77777777" w:rsidR="009F3D1C" w:rsidRPr="009F3D1C" w:rsidRDefault="009F3D1C" w:rsidP="001D79DD">
            <w:pPr>
              <w:jc w:val="both"/>
              <w:rPr>
                <w:rFonts w:asciiTheme="majorHAnsi" w:hAnsiTheme="majorHAnsi"/>
                <w:sz w:val="24"/>
                <w:szCs w:val="24"/>
              </w:rPr>
            </w:pPr>
            <w:r w:rsidRPr="009F3D1C">
              <w:rPr>
                <w:rFonts w:asciiTheme="majorHAnsi" w:hAnsiTheme="majorHAnsi"/>
                <w:sz w:val="24"/>
                <w:szCs w:val="24"/>
              </w:rPr>
              <w:t xml:space="preserve">O sertanejo é uma variação ou uma “urbanização”, se é que podemos assim dizer, da música caipira, onde são utilizados instrumentos artesanais e típicos do Brasil-colônia, como a viola, o acordeão e a gaita, algo voltado para o público extremamente rural do Brasil. Atualmente este gênero conta também com o </w:t>
            </w:r>
            <w:proofErr w:type="spellStart"/>
            <w:r w:rsidRPr="009F3D1C">
              <w:rPr>
                <w:rFonts w:asciiTheme="majorHAnsi" w:hAnsiTheme="majorHAnsi"/>
                <w:sz w:val="24"/>
                <w:szCs w:val="24"/>
              </w:rPr>
              <w:t>sub-gênero</w:t>
            </w:r>
            <w:proofErr w:type="spellEnd"/>
            <w:r w:rsidRPr="009F3D1C">
              <w:rPr>
                <w:rFonts w:asciiTheme="majorHAnsi" w:hAnsiTheme="majorHAnsi"/>
                <w:sz w:val="24"/>
                <w:szCs w:val="24"/>
              </w:rPr>
              <w:t xml:space="preserve"> Sertanejo Universitário que també</w:t>
            </w:r>
            <w:r w:rsidR="001D79DD">
              <w:rPr>
                <w:rFonts w:asciiTheme="majorHAnsi" w:hAnsiTheme="majorHAnsi"/>
                <w:sz w:val="24"/>
                <w:szCs w:val="24"/>
              </w:rPr>
              <w:t>m se adequará a esta categoria.</w:t>
            </w:r>
          </w:p>
        </w:tc>
      </w:tr>
    </w:tbl>
    <w:p w14:paraId="7A367807" w14:textId="77777777" w:rsidR="00317FF7" w:rsidRPr="007A06C9" w:rsidRDefault="00317FF7" w:rsidP="007A06C9">
      <w:pPr>
        <w:spacing w:after="0"/>
        <w:rPr>
          <w:rFonts w:asciiTheme="majorHAnsi" w:hAnsiTheme="majorHAnsi"/>
          <w:b/>
          <w:sz w:val="24"/>
          <w:szCs w:val="24"/>
        </w:rPr>
      </w:pPr>
    </w:p>
    <w:p w14:paraId="79D8D73C" w14:textId="285DE7F7" w:rsidR="00297009" w:rsidRPr="00041066" w:rsidRDefault="00297009" w:rsidP="00041066">
      <w:pPr>
        <w:pStyle w:val="PargrafodaLista"/>
        <w:numPr>
          <w:ilvl w:val="0"/>
          <w:numId w:val="1"/>
        </w:numPr>
        <w:pBdr>
          <w:bottom w:val="single" w:sz="4" w:space="1" w:color="auto"/>
        </w:pBdr>
        <w:spacing w:after="0"/>
        <w:jc w:val="both"/>
        <w:rPr>
          <w:rFonts w:ascii="Cambria" w:hAnsi="Cambria"/>
          <w:b/>
          <w:bCs/>
          <w:color w:val="000000"/>
          <w:sz w:val="24"/>
          <w:szCs w:val="24"/>
        </w:rPr>
      </w:pPr>
      <w:r w:rsidRPr="00041066">
        <w:rPr>
          <w:rFonts w:ascii="Cambria" w:hAnsi="Cambria"/>
          <w:b/>
          <w:bCs/>
          <w:color w:val="000000"/>
          <w:sz w:val="24"/>
          <w:szCs w:val="24"/>
        </w:rPr>
        <w:t>DAS DESCR</w:t>
      </w:r>
      <w:r w:rsidR="00041066" w:rsidRPr="00041066">
        <w:rPr>
          <w:rFonts w:ascii="Cambria" w:hAnsi="Cambria"/>
          <w:b/>
          <w:bCs/>
          <w:color w:val="000000"/>
          <w:sz w:val="24"/>
          <w:szCs w:val="24"/>
        </w:rPr>
        <w:t>IÇÕES DAS CATEGORIAS</w:t>
      </w:r>
    </w:p>
    <w:p w14:paraId="3598BE28" w14:textId="77777777" w:rsidR="00041066" w:rsidRDefault="00041066" w:rsidP="00041066">
      <w:pPr>
        <w:pStyle w:val="PargrafodaLista"/>
        <w:spacing w:after="0"/>
        <w:jc w:val="both"/>
        <w:rPr>
          <w:rFonts w:ascii="Cambria" w:hAnsi="Cambria"/>
          <w:color w:val="000000"/>
          <w:sz w:val="24"/>
          <w:szCs w:val="24"/>
        </w:rPr>
      </w:pPr>
    </w:p>
    <w:p w14:paraId="1AFDF446" w14:textId="1AF81C7D" w:rsidR="00297009" w:rsidRPr="00297009" w:rsidRDefault="00297009" w:rsidP="00297009">
      <w:pPr>
        <w:pStyle w:val="PargrafodaLista"/>
        <w:numPr>
          <w:ilvl w:val="1"/>
          <w:numId w:val="1"/>
        </w:numPr>
        <w:spacing w:after="0"/>
        <w:jc w:val="both"/>
        <w:rPr>
          <w:rFonts w:ascii="Cambria" w:hAnsi="Cambria"/>
          <w:color w:val="000000"/>
          <w:sz w:val="24"/>
          <w:szCs w:val="24"/>
        </w:rPr>
      </w:pPr>
      <w:r w:rsidRPr="00297009">
        <w:rPr>
          <w:rFonts w:ascii="Cambria" w:hAnsi="Cambria"/>
          <w:color w:val="000000"/>
          <w:sz w:val="24"/>
          <w:szCs w:val="24"/>
        </w:rPr>
        <w:t xml:space="preserve">As especificações, bem como todas as informações complementares referentes as categorias artísticas a fim de garantir a perfeita e regular execução do objeto deste </w:t>
      </w:r>
      <w:r w:rsidR="0028530E">
        <w:rPr>
          <w:rFonts w:ascii="Cambria" w:hAnsi="Cambria"/>
          <w:color w:val="000000"/>
          <w:sz w:val="24"/>
          <w:szCs w:val="24"/>
        </w:rPr>
        <w:t>Edital</w:t>
      </w:r>
      <w:r w:rsidRPr="00297009">
        <w:rPr>
          <w:rFonts w:ascii="Cambria" w:hAnsi="Cambria"/>
          <w:color w:val="000000"/>
          <w:sz w:val="24"/>
          <w:szCs w:val="24"/>
        </w:rPr>
        <w:t xml:space="preserve"> estão descritas neste item.</w:t>
      </w:r>
    </w:p>
    <w:p w14:paraId="16A796F6" w14:textId="424AE909" w:rsidR="007A06C9" w:rsidRPr="007A06C9" w:rsidRDefault="007A06C9" w:rsidP="00041066">
      <w:pPr>
        <w:pStyle w:val="PargrafodaLista"/>
        <w:numPr>
          <w:ilvl w:val="1"/>
          <w:numId w:val="1"/>
        </w:numPr>
        <w:spacing w:after="0"/>
        <w:jc w:val="both"/>
        <w:rPr>
          <w:rFonts w:asciiTheme="majorHAnsi" w:hAnsiTheme="majorHAnsi"/>
          <w:sz w:val="24"/>
          <w:szCs w:val="24"/>
        </w:rPr>
      </w:pPr>
      <w:r w:rsidRPr="007A06C9">
        <w:rPr>
          <w:rFonts w:asciiTheme="majorHAnsi" w:hAnsiTheme="majorHAnsi"/>
          <w:sz w:val="24"/>
          <w:szCs w:val="24"/>
        </w:rPr>
        <w:t xml:space="preserve">Os artistas serão credenciados </w:t>
      </w:r>
      <w:r w:rsidR="00226F3D">
        <w:rPr>
          <w:rFonts w:asciiTheme="majorHAnsi" w:hAnsiTheme="majorHAnsi"/>
          <w:sz w:val="24"/>
          <w:szCs w:val="24"/>
        </w:rPr>
        <w:t xml:space="preserve">de acordo com o seu tipo de categoria, </w:t>
      </w:r>
      <w:r w:rsidRPr="007A06C9">
        <w:rPr>
          <w:rFonts w:asciiTheme="majorHAnsi" w:hAnsiTheme="majorHAnsi"/>
          <w:sz w:val="24"/>
          <w:szCs w:val="24"/>
        </w:rPr>
        <w:t>cumpri</w:t>
      </w:r>
      <w:r w:rsidR="00226F3D">
        <w:rPr>
          <w:rFonts w:asciiTheme="majorHAnsi" w:hAnsiTheme="majorHAnsi"/>
          <w:sz w:val="24"/>
          <w:szCs w:val="24"/>
        </w:rPr>
        <w:t>n</w:t>
      </w:r>
      <w:r w:rsidRPr="007A06C9">
        <w:rPr>
          <w:rFonts w:asciiTheme="majorHAnsi" w:hAnsiTheme="majorHAnsi"/>
          <w:sz w:val="24"/>
          <w:szCs w:val="24"/>
        </w:rPr>
        <w:t xml:space="preserve">do os requisitos, sendo elas: </w:t>
      </w:r>
    </w:p>
    <w:p w14:paraId="36571CEE" w14:textId="77777777" w:rsidR="00970531" w:rsidRPr="007A06C9" w:rsidRDefault="00970531" w:rsidP="007A06C9">
      <w:pPr>
        <w:spacing w:after="0"/>
        <w:ind w:firstLine="360"/>
        <w:jc w:val="both"/>
        <w:rPr>
          <w:rFonts w:asciiTheme="majorHAnsi" w:hAnsiTheme="majorHAnsi"/>
          <w:b/>
          <w:sz w:val="24"/>
          <w:szCs w:val="24"/>
        </w:rPr>
      </w:pPr>
    </w:p>
    <w:p w14:paraId="46FDADD4" w14:textId="77777777" w:rsidR="0022216A" w:rsidRPr="00396D91" w:rsidRDefault="0022216A" w:rsidP="00A75BFE">
      <w:pPr>
        <w:numPr>
          <w:ilvl w:val="2"/>
          <w:numId w:val="16"/>
        </w:numPr>
        <w:spacing w:after="0"/>
        <w:ind w:left="709" w:hanging="142"/>
        <w:jc w:val="both"/>
        <w:rPr>
          <w:rFonts w:asciiTheme="majorHAnsi" w:hAnsiTheme="majorHAnsi"/>
          <w:sz w:val="24"/>
          <w:szCs w:val="24"/>
        </w:rPr>
      </w:pPr>
      <w:r>
        <w:rPr>
          <w:rFonts w:asciiTheme="majorHAnsi" w:hAnsiTheme="majorHAnsi"/>
          <w:b/>
          <w:bCs/>
          <w:sz w:val="24"/>
          <w:szCs w:val="24"/>
        </w:rPr>
        <w:t>ARTISTA SOLO</w:t>
      </w:r>
      <w:r w:rsidRPr="00317FF7">
        <w:rPr>
          <w:rFonts w:asciiTheme="majorHAnsi" w:hAnsiTheme="majorHAnsi"/>
          <w:sz w:val="24"/>
          <w:szCs w:val="24"/>
        </w:rPr>
        <w:t xml:space="preserve">: </w:t>
      </w:r>
      <w:r w:rsidR="00396D91" w:rsidRPr="00396D91">
        <w:rPr>
          <w:rFonts w:asciiTheme="majorHAnsi" w:hAnsiTheme="majorHAnsi" w:cs="Arial"/>
          <w:sz w:val="24"/>
          <w:szCs w:val="24"/>
        </w:rPr>
        <w:t>músico que canta ou toca instrumentos sozinho, ao contrário de pertencer a uma banda musical</w:t>
      </w:r>
      <w:r w:rsidR="00396D91" w:rsidRPr="00396D91">
        <w:rPr>
          <w:rFonts w:asciiTheme="majorHAnsi" w:hAnsiTheme="majorHAnsi" w:cs="Arial"/>
          <w:sz w:val="24"/>
          <w:szCs w:val="24"/>
          <w:shd w:val="clear" w:color="auto" w:fill="FFFFFF"/>
        </w:rPr>
        <w:t>.</w:t>
      </w:r>
    </w:p>
    <w:p w14:paraId="0D026FEA" w14:textId="77777777" w:rsidR="0022216A" w:rsidRPr="00317FF7" w:rsidRDefault="0022216A" w:rsidP="00A75BFE">
      <w:pPr>
        <w:numPr>
          <w:ilvl w:val="2"/>
          <w:numId w:val="16"/>
        </w:numPr>
        <w:spacing w:after="0"/>
        <w:ind w:left="709" w:hanging="142"/>
        <w:jc w:val="both"/>
        <w:rPr>
          <w:rFonts w:asciiTheme="majorHAnsi" w:hAnsiTheme="majorHAnsi"/>
          <w:sz w:val="24"/>
          <w:szCs w:val="24"/>
        </w:rPr>
      </w:pPr>
      <w:r>
        <w:rPr>
          <w:rFonts w:asciiTheme="majorHAnsi" w:hAnsiTheme="majorHAnsi"/>
          <w:b/>
          <w:bCs/>
          <w:sz w:val="24"/>
          <w:szCs w:val="24"/>
        </w:rPr>
        <w:t>DUPLA</w:t>
      </w:r>
      <w:r w:rsidRPr="00317FF7">
        <w:rPr>
          <w:rFonts w:asciiTheme="majorHAnsi" w:hAnsiTheme="majorHAnsi"/>
          <w:sz w:val="24"/>
          <w:szCs w:val="24"/>
        </w:rPr>
        <w:t xml:space="preserve">: </w:t>
      </w:r>
      <w:r w:rsidR="00384606" w:rsidRPr="00384606">
        <w:rPr>
          <w:rFonts w:asciiTheme="majorHAnsi" w:hAnsiTheme="majorHAnsi" w:cs="Arial"/>
          <w:sz w:val="24"/>
          <w:szCs w:val="24"/>
        </w:rPr>
        <w:t>é uma composição artístico-musical, executada por dois músicos ou cantores</w:t>
      </w:r>
      <w:r w:rsidR="00384606" w:rsidRPr="00384606">
        <w:rPr>
          <w:rFonts w:asciiTheme="majorHAnsi" w:hAnsiTheme="majorHAnsi" w:cs="Arial"/>
          <w:sz w:val="24"/>
          <w:szCs w:val="24"/>
          <w:shd w:val="clear" w:color="auto" w:fill="FFFFFF"/>
        </w:rPr>
        <w:t>.</w:t>
      </w:r>
    </w:p>
    <w:p w14:paraId="318C2BF1" w14:textId="77777777" w:rsidR="0022216A" w:rsidRPr="00317FF7" w:rsidRDefault="0022216A" w:rsidP="00A75BFE">
      <w:pPr>
        <w:numPr>
          <w:ilvl w:val="2"/>
          <w:numId w:val="16"/>
        </w:numPr>
        <w:spacing w:after="0"/>
        <w:ind w:left="709" w:hanging="142"/>
        <w:jc w:val="both"/>
        <w:rPr>
          <w:rFonts w:asciiTheme="majorHAnsi" w:hAnsiTheme="majorHAnsi"/>
          <w:sz w:val="24"/>
          <w:szCs w:val="24"/>
        </w:rPr>
      </w:pPr>
      <w:r>
        <w:rPr>
          <w:rFonts w:asciiTheme="majorHAnsi" w:hAnsiTheme="majorHAnsi"/>
          <w:b/>
          <w:bCs/>
          <w:sz w:val="24"/>
          <w:szCs w:val="24"/>
        </w:rPr>
        <w:t>GRUPO</w:t>
      </w:r>
      <w:r w:rsidRPr="00317FF7">
        <w:rPr>
          <w:rFonts w:asciiTheme="majorHAnsi" w:hAnsiTheme="majorHAnsi"/>
          <w:sz w:val="24"/>
          <w:szCs w:val="24"/>
        </w:rPr>
        <w:t xml:space="preserve">: </w:t>
      </w:r>
      <w:r w:rsidR="00384606" w:rsidRPr="00384606">
        <w:rPr>
          <w:rFonts w:asciiTheme="majorHAnsi" w:hAnsiTheme="majorHAnsi" w:cs="Arial"/>
          <w:sz w:val="24"/>
          <w:szCs w:val="24"/>
          <w:shd w:val="clear" w:color="auto" w:fill="FFFFFF"/>
        </w:rPr>
        <w:t>Um grupo musical é uma </w:t>
      </w:r>
      <w:r w:rsidR="00384606" w:rsidRPr="00384606">
        <w:rPr>
          <w:rFonts w:asciiTheme="majorHAnsi" w:hAnsiTheme="majorHAnsi" w:cs="Arial"/>
          <w:sz w:val="24"/>
          <w:szCs w:val="24"/>
        </w:rPr>
        <w:t>parceria artística formada por pessoas que tocam música permanentemente juntas</w:t>
      </w:r>
      <w:r w:rsidR="00384606" w:rsidRPr="00384606">
        <w:rPr>
          <w:rFonts w:asciiTheme="majorHAnsi" w:hAnsiTheme="majorHAnsi" w:cs="Arial"/>
          <w:sz w:val="24"/>
          <w:szCs w:val="24"/>
          <w:shd w:val="clear" w:color="auto" w:fill="FFFFFF"/>
        </w:rPr>
        <w:t>. Indica tanto o conjunto de papéis dos músicos quanto seu agrupamento concreto, sejam eles profissionais ou amadores. Nesta categoria enquadram-se composições com até 5 componentes.</w:t>
      </w:r>
      <w:r w:rsidR="00384606">
        <w:rPr>
          <w:rFonts w:ascii="Arial" w:hAnsi="Arial" w:cs="Arial"/>
          <w:color w:val="202124"/>
          <w:sz w:val="30"/>
          <w:szCs w:val="30"/>
          <w:shd w:val="clear" w:color="auto" w:fill="FFFFFF"/>
        </w:rPr>
        <w:t xml:space="preserve"> </w:t>
      </w:r>
    </w:p>
    <w:p w14:paraId="697E7E69" w14:textId="77777777" w:rsidR="0022216A" w:rsidRDefault="0022216A" w:rsidP="00A75BFE">
      <w:pPr>
        <w:numPr>
          <w:ilvl w:val="2"/>
          <w:numId w:val="16"/>
        </w:numPr>
        <w:spacing w:after="0"/>
        <w:ind w:left="709" w:hanging="142"/>
        <w:jc w:val="both"/>
        <w:rPr>
          <w:rFonts w:asciiTheme="majorHAnsi" w:hAnsiTheme="majorHAnsi"/>
          <w:sz w:val="24"/>
          <w:szCs w:val="24"/>
        </w:rPr>
      </w:pPr>
      <w:r w:rsidRPr="0022216A">
        <w:rPr>
          <w:rFonts w:asciiTheme="majorHAnsi" w:hAnsiTheme="majorHAnsi"/>
          <w:b/>
          <w:bCs/>
          <w:sz w:val="24"/>
          <w:szCs w:val="24"/>
        </w:rPr>
        <w:t>BANDA</w:t>
      </w:r>
      <w:r w:rsidR="00384606">
        <w:rPr>
          <w:rFonts w:asciiTheme="majorHAnsi" w:hAnsiTheme="majorHAnsi"/>
          <w:b/>
          <w:bCs/>
          <w:sz w:val="24"/>
          <w:szCs w:val="24"/>
        </w:rPr>
        <w:t>S:</w:t>
      </w:r>
      <w:r w:rsidR="00970531">
        <w:rPr>
          <w:rFonts w:asciiTheme="majorHAnsi" w:hAnsiTheme="majorHAnsi"/>
          <w:b/>
          <w:bCs/>
          <w:sz w:val="24"/>
          <w:szCs w:val="24"/>
        </w:rPr>
        <w:t xml:space="preserve"> </w:t>
      </w:r>
      <w:r w:rsidR="00970531">
        <w:rPr>
          <w:rFonts w:asciiTheme="majorHAnsi" w:hAnsiTheme="majorHAnsi" w:cs="Arial"/>
          <w:sz w:val="24"/>
          <w:szCs w:val="24"/>
          <w:shd w:val="clear" w:color="auto" w:fill="FFFFFF"/>
        </w:rPr>
        <w:t xml:space="preserve">Uma banda </w:t>
      </w:r>
      <w:r w:rsidR="00970531" w:rsidRPr="00384606">
        <w:rPr>
          <w:rFonts w:asciiTheme="majorHAnsi" w:hAnsiTheme="majorHAnsi" w:cs="Arial"/>
          <w:sz w:val="24"/>
          <w:szCs w:val="24"/>
          <w:shd w:val="clear" w:color="auto" w:fill="FFFFFF"/>
        </w:rPr>
        <w:t>musical é uma </w:t>
      </w:r>
      <w:r w:rsidR="00970531" w:rsidRPr="00384606">
        <w:rPr>
          <w:rFonts w:asciiTheme="majorHAnsi" w:hAnsiTheme="majorHAnsi" w:cs="Arial"/>
          <w:sz w:val="24"/>
          <w:szCs w:val="24"/>
        </w:rPr>
        <w:t>parceria artística formada por pessoas que tocam música permanentemente juntas</w:t>
      </w:r>
      <w:r w:rsidR="00970531" w:rsidRPr="00384606">
        <w:rPr>
          <w:rFonts w:asciiTheme="majorHAnsi" w:hAnsiTheme="majorHAnsi" w:cs="Arial"/>
          <w:sz w:val="24"/>
          <w:szCs w:val="24"/>
          <w:shd w:val="clear" w:color="auto" w:fill="FFFFFF"/>
        </w:rPr>
        <w:t xml:space="preserve">. Indica tanto o conjunto de papéis dos músicos quanto seu agrupamento concreto, sejam eles profissionais ou amadores. Nesta categoria enquadram-se composições </w:t>
      </w:r>
      <w:r w:rsidR="00970531">
        <w:rPr>
          <w:rFonts w:asciiTheme="majorHAnsi" w:hAnsiTheme="majorHAnsi" w:cs="Arial"/>
          <w:sz w:val="24"/>
          <w:szCs w:val="24"/>
          <w:shd w:val="clear" w:color="auto" w:fill="FFFFFF"/>
        </w:rPr>
        <w:t xml:space="preserve">acima de </w:t>
      </w:r>
      <w:r w:rsidR="00970531" w:rsidRPr="00384606">
        <w:rPr>
          <w:rFonts w:asciiTheme="majorHAnsi" w:hAnsiTheme="majorHAnsi" w:cs="Arial"/>
          <w:sz w:val="24"/>
          <w:szCs w:val="24"/>
          <w:shd w:val="clear" w:color="auto" w:fill="FFFFFF"/>
        </w:rPr>
        <w:t>5 componentes.</w:t>
      </w:r>
    </w:p>
    <w:p w14:paraId="34C47563" w14:textId="77777777" w:rsidR="00970531" w:rsidRPr="00970531" w:rsidRDefault="00970531" w:rsidP="00A75BFE">
      <w:pPr>
        <w:spacing w:after="0"/>
        <w:ind w:left="709" w:firstLine="708"/>
        <w:jc w:val="both"/>
        <w:rPr>
          <w:rFonts w:asciiTheme="majorHAnsi" w:hAnsiTheme="majorHAnsi"/>
          <w:sz w:val="24"/>
          <w:szCs w:val="24"/>
        </w:rPr>
      </w:pPr>
    </w:p>
    <w:p w14:paraId="5E311D34" w14:textId="39F9E121" w:rsidR="00041066" w:rsidRPr="001C1EC6" w:rsidRDefault="00041066" w:rsidP="001C1EC6">
      <w:pPr>
        <w:pStyle w:val="PargrafodaLista"/>
        <w:numPr>
          <w:ilvl w:val="0"/>
          <w:numId w:val="1"/>
        </w:numPr>
        <w:pBdr>
          <w:bottom w:val="single" w:sz="4" w:space="1" w:color="auto"/>
        </w:pBdr>
        <w:jc w:val="both"/>
        <w:rPr>
          <w:rFonts w:asciiTheme="majorHAnsi" w:hAnsiTheme="majorHAnsi"/>
          <w:b/>
          <w:bCs/>
          <w:sz w:val="24"/>
          <w:szCs w:val="24"/>
        </w:rPr>
      </w:pPr>
      <w:r w:rsidRPr="001C1EC6">
        <w:rPr>
          <w:rFonts w:asciiTheme="majorHAnsi" w:hAnsiTheme="majorHAnsi"/>
          <w:b/>
          <w:bCs/>
          <w:sz w:val="24"/>
          <w:szCs w:val="24"/>
        </w:rPr>
        <w:lastRenderedPageBreak/>
        <w:t>DAS DESCRIÇÕES DOS TIPOS D</w:t>
      </w:r>
      <w:r w:rsidR="0028530E">
        <w:rPr>
          <w:rFonts w:asciiTheme="majorHAnsi" w:hAnsiTheme="majorHAnsi"/>
          <w:b/>
          <w:bCs/>
          <w:sz w:val="24"/>
          <w:szCs w:val="24"/>
        </w:rPr>
        <w:t>E</w:t>
      </w:r>
      <w:r w:rsidRPr="001C1EC6">
        <w:rPr>
          <w:rFonts w:asciiTheme="majorHAnsi" w:hAnsiTheme="majorHAnsi"/>
          <w:b/>
          <w:bCs/>
          <w:sz w:val="24"/>
          <w:szCs w:val="24"/>
        </w:rPr>
        <w:t xml:space="preserve"> EVENTO</w:t>
      </w:r>
    </w:p>
    <w:p w14:paraId="3A22D2BC" w14:textId="77777777" w:rsidR="001C1EC6" w:rsidRDefault="001C1EC6" w:rsidP="001C1EC6">
      <w:pPr>
        <w:pStyle w:val="PargrafodaLista"/>
        <w:jc w:val="both"/>
        <w:rPr>
          <w:rFonts w:asciiTheme="majorHAnsi" w:hAnsiTheme="majorHAnsi"/>
          <w:sz w:val="24"/>
          <w:szCs w:val="24"/>
        </w:rPr>
      </w:pPr>
    </w:p>
    <w:p w14:paraId="571D301F" w14:textId="172789BD" w:rsidR="001C1EC6" w:rsidRPr="001C1EC6" w:rsidRDefault="001C1EC6" w:rsidP="001C1EC6">
      <w:pPr>
        <w:pStyle w:val="PargrafodaLista"/>
        <w:numPr>
          <w:ilvl w:val="1"/>
          <w:numId w:val="1"/>
        </w:numPr>
        <w:spacing w:after="0"/>
        <w:jc w:val="both"/>
        <w:rPr>
          <w:rFonts w:ascii="Cambria" w:hAnsi="Cambria"/>
          <w:color w:val="000000"/>
          <w:sz w:val="24"/>
          <w:szCs w:val="24"/>
        </w:rPr>
      </w:pPr>
      <w:r w:rsidRPr="001C1EC6">
        <w:rPr>
          <w:rFonts w:ascii="Cambria" w:hAnsi="Cambria"/>
          <w:color w:val="000000"/>
          <w:sz w:val="24"/>
          <w:szCs w:val="24"/>
        </w:rPr>
        <w:t xml:space="preserve">As especificações, bem como todas as informações complementares referentes aos tipos de eventos a fim de garantir a perfeita e regular execução do objeto deste </w:t>
      </w:r>
      <w:r w:rsidR="0028530E">
        <w:rPr>
          <w:rFonts w:ascii="Cambria" w:hAnsi="Cambria"/>
          <w:color w:val="000000"/>
          <w:sz w:val="24"/>
          <w:szCs w:val="24"/>
        </w:rPr>
        <w:t>Edital</w:t>
      </w:r>
      <w:r w:rsidRPr="001C1EC6">
        <w:rPr>
          <w:rFonts w:ascii="Cambria" w:hAnsi="Cambria"/>
          <w:color w:val="000000"/>
          <w:sz w:val="24"/>
          <w:szCs w:val="24"/>
        </w:rPr>
        <w:t xml:space="preserve"> estão descritas neste item.</w:t>
      </w:r>
    </w:p>
    <w:p w14:paraId="6FD81860" w14:textId="3E1F9F5A" w:rsidR="00317FF7" w:rsidRPr="001C1EC6" w:rsidRDefault="00317FF7" w:rsidP="001C1EC6">
      <w:pPr>
        <w:pStyle w:val="PargrafodaLista"/>
        <w:numPr>
          <w:ilvl w:val="1"/>
          <w:numId w:val="1"/>
        </w:numPr>
        <w:jc w:val="both"/>
        <w:rPr>
          <w:rFonts w:asciiTheme="majorHAnsi" w:hAnsiTheme="majorHAnsi"/>
          <w:sz w:val="24"/>
          <w:szCs w:val="24"/>
        </w:rPr>
      </w:pPr>
      <w:r w:rsidRPr="001C1EC6">
        <w:rPr>
          <w:rFonts w:asciiTheme="majorHAnsi" w:hAnsiTheme="majorHAnsi"/>
          <w:sz w:val="24"/>
          <w:szCs w:val="24"/>
        </w:rPr>
        <w:t xml:space="preserve">Os artistas serão credenciados para eventos de 04 (quatro) classificações distintas, podendo se inscrever em todas, desde que cumpridos os requisitos, sendo elas: </w:t>
      </w:r>
    </w:p>
    <w:p w14:paraId="502C0AAB" w14:textId="77777777" w:rsidR="001050DE" w:rsidRPr="00211327" w:rsidRDefault="001050DE" w:rsidP="001050DE">
      <w:pPr>
        <w:pStyle w:val="PargrafodaLista"/>
        <w:ind w:left="1440"/>
        <w:jc w:val="both"/>
        <w:rPr>
          <w:rFonts w:asciiTheme="majorHAnsi" w:hAnsiTheme="majorHAnsi"/>
          <w:sz w:val="24"/>
          <w:szCs w:val="24"/>
        </w:rPr>
      </w:pPr>
    </w:p>
    <w:p w14:paraId="44A21C43" w14:textId="77777777" w:rsidR="00317FF7" w:rsidRPr="00317FF7" w:rsidRDefault="00317FF7" w:rsidP="001E5163">
      <w:pPr>
        <w:numPr>
          <w:ilvl w:val="0"/>
          <w:numId w:val="18"/>
        </w:numPr>
        <w:ind w:left="567" w:hanging="141"/>
        <w:jc w:val="both"/>
        <w:rPr>
          <w:rFonts w:asciiTheme="majorHAnsi" w:hAnsiTheme="majorHAnsi"/>
          <w:sz w:val="24"/>
          <w:szCs w:val="24"/>
        </w:rPr>
      </w:pPr>
      <w:r w:rsidRPr="00317FF7">
        <w:rPr>
          <w:rFonts w:asciiTheme="majorHAnsi" w:hAnsiTheme="majorHAnsi"/>
          <w:b/>
          <w:bCs/>
          <w:sz w:val="24"/>
          <w:szCs w:val="24"/>
        </w:rPr>
        <w:t>EVENTO INTIMISTA</w:t>
      </w:r>
      <w:r w:rsidRPr="00317FF7">
        <w:rPr>
          <w:rFonts w:asciiTheme="majorHAnsi" w:hAnsiTheme="majorHAnsi"/>
          <w:sz w:val="24"/>
          <w:szCs w:val="24"/>
        </w:rPr>
        <w:t>: Eventos com público estimado em até 200 pessoas.</w:t>
      </w:r>
    </w:p>
    <w:p w14:paraId="1A22FD86" w14:textId="77777777" w:rsidR="00317FF7" w:rsidRPr="00317FF7" w:rsidRDefault="00317FF7" w:rsidP="001E5163">
      <w:pPr>
        <w:numPr>
          <w:ilvl w:val="0"/>
          <w:numId w:val="18"/>
        </w:numPr>
        <w:ind w:left="567" w:hanging="141"/>
        <w:jc w:val="both"/>
        <w:rPr>
          <w:rFonts w:asciiTheme="majorHAnsi" w:hAnsiTheme="majorHAnsi"/>
          <w:sz w:val="24"/>
          <w:szCs w:val="24"/>
        </w:rPr>
      </w:pPr>
      <w:r w:rsidRPr="00317FF7">
        <w:rPr>
          <w:rFonts w:asciiTheme="majorHAnsi" w:hAnsiTheme="majorHAnsi"/>
          <w:b/>
          <w:bCs/>
          <w:sz w:val="24"/>
          <w:szCs w:val="24"/>
        </w:rPr>
        <w:t>EVENTO DE PEQUENO PORTE</w:t>
      </w:r>
      <w:r w:rsidRPr="00317FF7">
        <w:rPr>
          <w:rFonts w:asciiTheme="majorHAnsi" w:hAnsiTheme="majorHAnsi"/>
          <w:sz w:val="24"/>
          <w:szCs w:val="24"/>
        </w:rPr>
        <w:t>: Eventos com público estimado entre 201 a 1.000 pessoas.</w:t>
      </w:r>
    </w:p>
    <w:p w14:paraId="4B64C696" w14:textId="77777777" w:rsidR="00317FF7" w:rsidRPr="00317FF7" w:rsidRDefault="00317FF7" w:rsidP="00384606">
      <w:pPr>
        <w:numPr>
          <w:ilvl w:val="0"/>
          <w:numId w:val="18"/>
        </w:numPr>
        <w:ind w:left="567" w:hanging="141"/>
        <w:jc w:val="both"/>
        <w:rPr>
          <w:rFonts w:asciiTheme="majorHAnsi" w:hAnsiTheme="majorHAnsi"/>
          <w:sz w:val="24"/>
          <w:szCs w:val="24"/>
        </w:rPr>
      </w:pPr>
      <w:r w:rsidRPr="00317FF7">
        <w:rPr>
          <w:rFonts w:asciiTheme="majorHAnsi" w:hAnsiTheme="majorHAnsi"/>
          <w:b/>
          <w:bCs/>
          <w:sz w:val="24"/>
          <w:szCs w:val="24"/>
        </w:rPr>
        <w:t>EVENTO DE MÉDIO PORTE</w:t>
      </w:r>
      <w:r w:rsidRPr="00317FF7">
        <w:rPr>
          <w:rFonts w:asciiTheme="majorHAnsi" w:hAnsiTheme="majorHAnsi"/>
          <w:sz w:val="24"/>
          <w:szCs w:val="24"/>
        </w:rPr>
        <w:t>: Eventos com público estimado entre de 1.001 e 5.000 pessoas.</w:t>
      </w:r>
    </w:p>
    <w:p w14:paraId="74233837" w14:textId="77777777" w:rsidR="00317FF7" w:rsidRDefault="00317FF7" w:rsidP="00384606">
      <w:pPr>
        <w:numPr>
          <w:ilvl w:val="0"/>
          <w:numId w:val="18"/>
        </w:numPr>
        <w:ind w:left="567" w:hanging="141"/>
        <w:jc w:val="both"/>
        <w:rPr>
          <w:rFonts w:asciiTheme="majorHAnsi" w:hAnsiTheme="majorHAnsi"/>
          <w:sz w:val="24"/>
          <w:szCs w:val="24"/>
        </w:rPr>
      </w:pPr>
      <w:r w:rsidRPr="00317FF7">
        <w:rPr>
          <w:rFonts w:asciiTheme="majorHAnsi" w:hAnsiTheme="majorHAnsi"/>
          <w:b/>
          <w:bCs/>
          <w:sz w:val="24"/>
          <w:szCs w:val="24"/>
        </w:rPr>
        <w:t>EVENTO DE GRANDE PORTE</w:t>
      </w:r>
      <w:r w:rsidRPr="00317FF7">
        <w:rPr>
          <w:rFonts w:asciiTheme="majorHAnsi" w:hAnsiTheme="majorHAnsi"/>
          <w:sz w:val="24"/>
          <w:szCs w:val="24"/>
        </w:rPr>
        <w:t>: Eventos com público estimado de mais de 5.001 pessoas.</w:t>
      </w:r>
    </w:p>
    <w:p w14:paraId="0CC58B73" w14:textId="77777777" w:rsidR="00226F3D" w:rsidRDefault="00226F3D" w:rsidP="00226F3D">
      <w:pPr>
        <w:numPr>
          <w:ilvl w:val="1"/>
          <w:numId w:val="1"/>
        </w:numPr>
        <w:spacing w:after="0"/>
        <w:jc w:val="both"/>
        <w:rPr>
          <w:rFonts w:asciiTheme="majorHAnsi" w:hAnsiTheme="majorHAnsi"/>
          <w:sz w:val="24"/>
          <w:szCs w:val="24"/>
        </w:rPr>
      </w:pPr>
      <w:r w:rsidRPr="00226F3D">
        <w:rPr>
          <w:rFonts w:asciiTheme="majorHAnsi" w:hAnsiTheme="majorHAnsi"/>
          <w:sz w:val="24"/>
          <w:szCs w:val="24"/>
        </w:rPr>
        <w:t xml:space="preserve">As apresentações serão realizadas com duração mínima de 40 (quarenta) minutos a 02 (duas) horas, a depender do evento, </w:t>
      </w:r>
      <w:bookmarkStart w:id="2" w:name="_Hlk79393470"/>
      <w:r w:rsidRPr="00226F3D">
        <w:rPr>
          <w:rFonts w:asciiTheme="majorHAnsi" w:hAnsiTheme="majorHAnsi"/>
          <w:sz w:val="24"/>
          <w:szCs w:val="24"/>
        </w:rPr>
        <w:t xml:space="preserve">para </w:t>
      </w:r>
      <w:bookmarkEnd w:id="2"/>
      <w:r w:rsidRPr="00226F3D">
        <w:rPr>
          <w:rFonts w:asciiTheme="majorHAnsi" w:hAnsiTheme="majorHAnsi"/>
          <w:sz w:val="24"/>
          <w:szCs w:val="24"/>
        </w:rPr>
        <w:t>públicos diversos, podendo ser alterados conforme decisão da Administração.</w:t>
      </w:r>
    </w:p>
    <w:p w14:paraId="118383C3" w14:textId="77777777" w:rsidR="00226F3D" w:rsidRPr="00226F3D" w:rsidRDefault="00226F3D" w:rsidP="00226F3D">
      <w:pPr>
        <w:spacing w:after="0"/>
        <w:ind w:left="1440"/>
        <w:jc w:val="both"/>
        <w:rPr>
          <w:rFonts w:asciiTheme="majorHAnsi" w:hAnsiTheme="majorHAnsi"/>
          <w:sz w:val="24"/>
          <w:szCs w:val="24"/>
        </w:rPr>
      </w:pPr>
    </w:p>
    <w:p w14:paraId="21DA4C48" w14:textId="77777777" w:rsidR="00C03656" w:rsidRDefault="00C03656" w:rsidP="00C03656">
      <w:pPr>
        <w:pStyle w:val="PargrafodaLista"/>
        <w:numPr>
          <w:ilvl w:val="0"/>
          <w:numId w:val="1"/>
        </w:numPr>
        <w:pBdr>
          <w:bottom w:val="single" w:sz="4" w:space="1" w:color="auto"/>
        </w:pBdr>
        <w:spacing w:after="0"/>
        <w:rPr>
          <w:rFonts w:asciiTheme="majorHAnsi" w:hAnsiTheme="majorHAnsi"/>
          <w:b/>
          <w:sz w:val="24"/>
          <w:szCs w:val="24"/>
        </w:rPr>
      </w:pPr>
      <w:r>
        <w:rPr>
          <w:rFonts w:asciiTheme="majorHAnsi" w:hAnsiTheme="majorHAnsi"/>
          <w:b/>
          <w:sz w:val="24"/>
          <w:szCs w:val="24"/>
        </w:rPr>
        <w:t>DOS VALORES</w:t>
      </w:r>
    </w:p>
    <w:p w14:paraId="4EAD191B" w14:textId="77777777" w:rsidR="00C03656" w:rsidRPr="006C33C4" w:rsidRDefault="00C03656" w:rsidP="00C03656">
      <w:pPr>
        <w:spacing w:after="0"/>
        <w:jc w:val="both"/>
        <w:rPr>
          <w:rFonts w:asciiTheme="majorHAnsi" w:hAnsiTheme="majorHAnsi"/>
          <w:b/>
          <w:sz w:val="24"/>
          <w:szCs w:val="24"/>
        </w:rPr>
      </w:pPr>
    </w:p>
    <w:p w14:paraId="61A90E6D" w14:textId="77777777" w:rsidR="00C03656" w:rsidRPr="006C33C4" w:rsidRDefault="00C03656" w:rsidP="00C03656">
      <w:pPr>
        <w:pStyle w:val="PargrafodaLista"/>
        <w:numPr>
          <w:ilvl w:val="1"/>
          <w:numId w:val="1"/>
        </w:numPr>
        <w:spacing w:after="0"/>
        <w:jc w:val="both"/>
        <w:rPr>
          <w:rFonts w:asciiTheme="majorHAnsi" w:hAnsiTheme="majorHAnsi"/>
          <w:sz w:val="24"/>
          <w:szCs w:val="24"/>
        </w:rPr>
      </w:pPr>
      <w:r w:rsidRPr="006C33C4">
        <w:rPr>
          <w:rFonts w:asciiTheme="majorHAnsi" w:hAnsiTheme="majorHAnsi"/>
          <w:sz w:val="24"/>
          <w:szCs w:val="24"/>
        </w:rPr>
        <w:t>O recurso financeiro estimado pela Administração Municipal será de acordo com as categorias, conforme disposto na tabela a seguir:</w:t>
      </w:r>
    </w:p>
    <w:p w14:paraId="2D9B61D6" w14:textId="77777777" w:rsidR="00C03656" w:rsidRDefault="00C03656" w:rsidP="00C03656">
      <w:pPr>
        <w:pStyle w:val="PargrafodaLista"/>
        <w:spacing w:after="0"/>
        <w:rPr>
          <w:rFonts w:asciiTheme="majorHAnsi" w:hAnsiTheme="majorHAnsi"/>
          <w:b/>
          <w:sz w:val="24"/>
          <w:szCs w:val="24"/>
        </w:rPr>
      </w:pPr>
    </w:p>
    <w:tbl>
      <w:tblPr>
        <w:tblStyle w:val="Tabelacomgrade"/>
        <w:tblW w:w="0" w:type="auto"/>
        <w:tblLook w:val="04A0" w:firstRow="1" w:lastRow="0" w:firstColumn="1" w:lastColumn="0" w:noHBand="0" w:noVBand="1"/>
      </w:tblPr>
      <w:tblGrid>
        <w:gridCol w:w="2938"/>
        <w:gridCol w:w="1650"/>
        <w:gridCol w:w="2369"/>
        <w:gridCol w:w="1763"/>
      </w:tblGrid>
      <w:tr w:rsidR="00C03656" w:rsidRPr="00E31164" w14:paraId="6E9E8B3B" w14:textId="77777777" w:rsidTr="00DD1B5A">
        <w:tc>
          <w:tcPr>
            <w:tcW w:w="2938" w:type="dxa"/>
            <w:vAlign w:val="center"/>
          </w:tcPr>
          <w:p w14:paraId="3D051A58" w14:textId="77777777" w:rsidR="00C03656" w:rsidRPr="00E31164" w:rsidRDefault="00C03656" w:rsidP="00DD1B5A">
            <w:pPr>
              <w:spacing w:line="276" w:lineRule="auto"/>
              <w:ind w:hanging="2"/>
              <w:jc w:val="center"/>
              <w:rPr>
                <w:rFonts w:asciiTheme="majorHAnsi" w:hAnsiTheme="majorHAnsi"/>
                <w:b/>
                <w:bCs/>
                <w:sz w:val="24"/>
                <w:szCs w:val="24"/>
              </w:rPr>
            </w:pPr>
            <w:r w:rsidRPr="00E31164">
              <w:rPr>
                <w:rFonts w:asciiTheme="majorHAnsi" w:hAnsiTheme="majorHAnsi"/>
                <w:b/>
                <w:bCs/>
                <w:sz w:val="24"/>
                <w:szCs w:val="24"/>
              </w:rPr>
              <w:t>TIPO DE EVENTO</w:t>
            </w:r>
          </w:p>
        </w:tc>
        <w:tc>
          <w:tcPr>
            <w:tcW w:w="1650" w:type="dxa"/>
            <w:vAlign w:val="center"/>
          </w:tcPr>
          <w:p w14:paraId="07D08660" w14:textId="77777777" w:rsidR="00C03656" w:rsidRPr="00E31164" w:rsidRDefault="00C03656" w:rsidP="00DD1B5A">
            <w:pPr>
              <w:ind w:hanging="2"/>
              <w:jc w:val="center"/>
              <w:rPr>
                <w:rFonts w:asciiTheme="majorHAnsi" w:hAnsiTheme="majorHAnsi"/>
                <w:b/>
                <w:bCs/>
                <w:sz w:val="24"/>
                <w:szCs w:val="24"/>
              </w:rPr>
            </w:pPr>
            <w:r>
              <w:rPr>
                <w:rFonts w:asciiTheme="majorHAnsi" w:hAnsiTheme="majorHAnsi"/>
                <w:b/>
                <w:bCs/>
                <w:sz w:val="24"/>
                <w:szCs w:val="24"/>
              </w:rPr>
              <w:t>CATEGORIA</w:t>
            </w:r>
          </w:p>
        </w:tc>
        <w:tc>
          <w:tcPr>
            <w:tcW w:w="2369" w:type="dxa"/>
            <w:vAlign w:val="center"/>
          </w:tcPr>
          <w:p w14:paraId="65BFD3A2" w14:textId="77777777" w:rsidR="00C03656" w:rsidRPr="00E31164" w:rsidRDefault="00C03656" w:rsidP="00DD1B5A">
            <w:pPr>
              <w:ind w:hanging="2"/>
              <w:jc w:val="center"/>
              <w:rPr>
                <w:rFonts w:asciiTheme="majorHAnsi" w:hAnsiTheme="majorHAnsi"/>
                <w:b/>
                <w:bCs/>
                <w:sz w:val="24"/>
                <w:szCs w:val="24"/>
              </w:rPr>
            </w:pPr>
            <w:r w:rsidRPr="00E31164">
              <w:rPr>
                <w:rFonts w:asciiTheme="majorHAnsi" w:hAnsiTheme="majorHAnsi"/>
                <w:b/>
                <w:bCs/>
                <w:sz w:val="24"/>
                <w:szCs w:val="24"/>
              </w:rPr>
              <w:t>TEMPO DE APRESENTAÇÃO</w:t>
            </w:r>
          </w:p>
        </w:tc>
        <w:tc>
          <w:tcPr>
            <w:tcW w:w="1763" w:type="dxa"/>
            <w:vAlign w:val="center"/>
          </w:tcPr>
          <w:p w14:paraId="0B26E7FD" w14:textId="77777777" w:rsidR="00C03656" w:rsidRPr="00E31164" w:rsidRDefault="00C03656" w:rsidP="00DD1B5A">
            <w:pPr>
              <w:spacing w:line="276" w:lineRule="auto"/>
              <w:ind w:hanging="2"/>
              <w:jc w:val="center"/>
              <w:rPr>
                <w:rFonts w:asciiTheme="majorHAnsi" w:hAnsiTheme="majorHAnsi"/>
                <w:b/>
                <w:bCs/>
                <w:sz w:val="24"/>
                <w:szCs w:val="24"/>
              </w:rPr>
            </w:pPr>
            <w:r w:rsidRPr="00E31164">
              <w:rPr>
                <w:rFonts w:asciiTheme="majorHAnsi" w:hAnsiTheme="majorHAnsi"/>
                <w:b/>
                <w:bCs/>
                <w:sz w:val="24"/>
                <w:szCs w:val="24"/>
              </w:rPr>
              <w:t>CACHÊ</w:t>
            </w:r>
          </w:p>
        </w:tc>
      </w:tr>
      <w:tr w:rsidR="00C03656" w:rsidRPr="00E31164" w14:paraId="47C0DB1A" w14:textId="77777777" w:rsidTr="00DD1B5A">
        <w:tc>
          <w:tcPr>
            <w:tcW w:w="2938" w:type="dxa"/>
            <w:shd w:val="clear" w:color="auto" w:fill="D9D9D9" w:themeFill="background1" w:themeFillShade="D9"/>
            <w:vAlign w:val="center"/>
          </w:tcPr>
          <w:p w14:paraId="53504AB9"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INTIMISTA</w:t>
            </w:r>
          </w:p>
        </w:tc>
        <w:tc>
          <w:tcPr>
            <w:tcW w:w="1650" w:type="dxa"/>
            <w:shd w:val="clear" w:color="auto" w:fill="D9D9D9" w:themeFill="background1" w:themeFillShade="D9"/>
            <w:vAlign w:val="center"/>
          </w:tcPr>
          <w:p w14:paraId="4A4F7173"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ARTISTA SOLO</w:t>
            </w:r>
          </w:p>
        </w:tc>
        <w:tc>
          <w:tcPr>
            <w:tcW w:w="2369" w:type="dxa"/>
            <w:shd w:val="clear" w:color="auto" w:fill="D9D9D9" w:themeFill="background1" w:themeFillShade="D9"/>
            <w:vAlign w:val="center"/>
          </w:tcPr>
          <w:p w14:paraId="64C0253D"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D9D9D9" w:themeFill="background1" w:themeFillShade="D9"/>
            <w:vAlign w:val="center"/>
          </w:tcPr>
          <w:p w14:paraId="3A61748B"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R$ 3</w:t>
            </w:r>
            <w:r w:rsidRPr="00E31164">
              <w:rPr>
                <w:rFonts w:asciiTheme="majorHAnsi" w:hAnsiTheme="majorHAnsi"/>
                <w:sz w:val="24"/>
                <w:szCs w:val="24"/>
              </w:rPr>
              <w:t>00,00</w:t>
            </w:r>
          </w:p>
        </w:tc>
      </w:tr>
      <w:tr w:rsidR="00C03656" w:rsidRPr="00E31164" w14:paraId="48866AAD" w14:textId="77777777" w:rsidTr="00DD1B5A">
        <w:tc>
          <w:tcPr>
            <w:tcW w:w="2938" w:type="dxa"/>
            <w:shd w:val="clear" w:color="auto" w:fill="D9D9D9" w:themeFill="background1" w:themeFillShade="D9"/>
            <w:vAlign w:val="center"/>
          </w:tcPr>
          <w:p w14:paraId="4CA24FC8"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INTIMISTA</w:t>
            </w:r>
          </w:p>
        </w:tc>
        <w:tc>
          <w:tcPr>
            <w:tcW w:w="1650" w:type="dxa"/>
            <w:shd w:val="clear" w:color="auto" w:fill="D9D9D9" w:themeFill="background1" w:themeFillShade="D9"/>
            <w:vAlign w:val="center"/>
          </w:tcPr>
          <w:p w14:paraId="09DB959C"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DUPLA</w:t>
            </w:r>
          </w:p>
        </w:tc>
        <w:tc>
          <w:tcPr>
            <w:tcW w:w="2369" w:type="dxa"/>
            <w:shd w:val="clear" w:color="auto" w:fill="D9D9D9" w:themeFill="background1" w:themeFillShade="D9"/>
            <w:vAlign w:val="center"/>
          </w:tcPr>
          <w:p w14:paraId="48072F01"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D9D9D9" w:themeFill="background1" w:themeFillShade="D9"/>
            <w:vAlign w:val="center"/>
          </w:tcPr>
          <w:p w14:paraId="56A30F15"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R$ 6</w:t>
            </w:r>
            <w:r w:rsidRPr="00E31164">
              <w:rPr>
                <w:rFonts w:asciiTheme="majorHAnsi" w:hAnsiTheme="majorHAnsi"/>
                <w:sz w:val="24"/>
                <w:szCs w:val="24"/>
              </w:rPr>
              <w:t>00,00</w:t>
            </w:r>
          </w:p>
        </w:tc>
      </w:tr>
      <w:tr w:rsidR="00C03656" w:rsidRPr="00E31164" w14:paraId="19E8DFE8" w14:textId="77777777" w:rsidTr="00DD1B5A">
        <w:tc>
          <w:tcPr>
            <w:tcW w:w="2938" w:type="dxa"/>
            <w:shd w:val="clear" w:color="auto" w:fill="D9D9D9" w:themeFill="background1" w:themeFillShade="D9"/>
            <w:vAlign w:val="center"/>
          </w:tcPr>
          <w:p w14:paraId="67B744B7"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INTIMISTA</w:t>
            </w:r>
          </w:p>
        </w:tc>
        <w:tc>
          <w:tcPr>
            <w:tcW w:w="1650" w:type="dxa"/>
            <w:shd w:val="clear" w:color="auto" w:fill="D9D9D9" w:themeFill="background1" w:themeFillShade="D9"/>
            <w:vAlign w:val="center"/>
          </w:tcPr>
          <w:p w14:paraId="7CD40076"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GRUPO MUSICAL</w:t>
            </w:r>
          </w:p>
        </w:tc>
        <w:tc>
          <w:tcPr>
            <w:tcW w:w="2369" w:type="dxa"/>
            <w:shd w:val="clear" w:color="auto" w:fill="D9D9D9" w:themeFill="background1" w:themeFillShade="D9"/>
            <w:vAlign w:val="center"/>
          </w:tcPr>
          <w:p w14:paraId="6C22A2DB"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D9D9D9" w:themeFill="background1" w:themeFillShade="D9"/>
            <w:vAlign w:val="center"/>
          </w:tcPr>
          <w:p w14:paraId="07CE8C4B"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R$ 9</w:t>
            </w:r>
            <w:r w:rsidRPr="00E31164">
              <w:rPr>
                <w:rFonts w:asciiTheme="majorHAnsi" w:hAnsiTheme="majorHAnsi"/>
                <w:sz w:val="24"/>
                <w:szCs w:val="24"/>
              </w:rPr>
              <w:t>00,00</w:t>
            </w:r>
          </w:p>
        </w:tc>
      </w:tr>
      <w:tr w:rsidR="00C03656" w:rsidRPr="00E31164" w14:paraId="553A4066" w14:textId="77777777" w:rsidTr="00DD1B5A">
        <w:tc>
          <w:tcPr>
            <w:tcW w:w="2938" w:type="dxa"/>
            <w:shd w:val="clear" w:color="auto" w:fill="D9D9D9" w:themeFill="background1" w:themeFillShade="D9"/>
            <w:vAlign w:val="center"/>
          </w:tcPr>
          <w:p w14:paraId="15E285C6"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INTIMISTA</w:t>
            </w:r>
          </w:p>
        </w:tc>
        <w:tc>
          <w:tcPr>
            <w:tcW w:w="1650" w:type="dxa"/>
            <w:shd w:val="clear" w:color="auto" w:fill="D9D9D9" w:themeFill="background1" w:themeFillShade="D9"/>
            <w:vAlign w:val="center"/>
          </w:tcPr>
          <w:p w14:paraId="2E32C324"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BANDA</w:t>
            </w:r>
          </w:p>
        </w:tc>
        <w:tc>
          <w:tcPr>
            <w:tcW w:w="2369" w:type="dxa"/>
            <w:shd w:val="clear" w:color="auto" w:fill="D9D9D9" w:themeFill="background1" w:themeFillShade="D9"/>
            <w:vAlign w:val="center"/>
          </w:tcPr>
          <w:p w14:paraId="6C74F71F"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D9D9D9" w:themeFill="background1" w:themeFillShade="D9"/>
            <w:vAlign w:val="center"/>
          </w:tcPr>
          <w:p w14:paraId="5E393F32"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R$ 1</w:t>
            </w:r>
            <w:r w:rsidRPr="00E31164">
              <w:rPr>
                <w:rFonts w:asciiTheme="majorHAnsi" w:hAnsiTheme="majorHAnsi"/>
                <w:sz w:val="24"/>
                <w:szCs w:val="24"/>
              </w:rPr>
              <w:t>.</w:t>
            </w:r>
            <w:r>
              <w:rPr>
                <w:rFonts w:asciiTheme="majorHAnsi" w:hAnsiTheme="majorHAnsi"/>
                <w:sz w:val="24"/>
                <w:szCs w:val="24"/>
              </w:rPr>
              <w:t>2</w:t>
            </w:r>
            <w:r w:rsidRPr="00E31164">
              <w:rPr>
                <w:rFonts w:asciiTheme="majorHAnsi" w:hAnsiTheme="majorHAnsi"/>
                <w:sz w:val="24"/>
                <w:szCs w:val="24"/>
              </w:rPr>
              <w:t>00,00</w:t>
            </w:r>
          </w:p>
        </w:tc>
      </w:tr>
      <w:tr w:rsidR="00C03656" w:rsidRPr="00E31164" w14:paraId="400A2232" w14:textId="77777777" w:rsidTr="00DD1B5A">
        <w:tc>
          <w:tcPr>
            <w:tcW w:w="2938" w:type="dxa"/>
            <w:shd w:val="clear" w:color="auto" w:fill="BFBFBF" w:themeFill="background1" w:themeFillShade="BF"/>
            <w:vAlign w:val="center"/>
          </w:tcPr>
          <w:p w14:paraId="36C55DB9"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lastRenderedPageBreak/>
              <w:t>EVENTO DE PEQUENO PORTE</w:t>
            </w:r>
          </w:p>
        </w:tc>
        <w:tc>
          <w:tcPr>
            <w:tcW w:w="1650" w:type="dxa"/>
            <w:shd w:val="clear" w:color="auto" w:fill="BFBFBF" w:themeFill="background1" w:themeFillShade="BF"/>
            <w:vAlign w:val="center"/>
          </w:tcPr>
          <w:p w14:paraId="4CA965C9"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ARTISTA SOLO</w:t>
            </w:r>
          </w:p>
        </w:tc>
        <w:tc>
          <w:tcPr>
            <w:tcW w:w="2369" w:type="dxa"/>
            <w:shd w:val="clear" w:color="auto" w:fill="BFBFBF" w:themeFill="background1" w:themeFillShade="BF"/>
            <w:vAlign w:val="center"/>
          </w:tcPr>
          <w:p w14:paraId="19B2B939"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BFBFBF" w:themeFill="background1" w:themeFillShade="BF"/>
            <w:vAlign w:val="center"/>
          </w:tcPr>
          <w:p w14:paraId="78787414"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R$ 2</w:t>
            </w:r>
            <w:r w:rsidRPr="00E31164">
              <w:rPr>
                <w:rFonts w:asciiTheme="majorHAnsi" w:hAnsiTheme="majorHAnsi"/>
                <w:sz w:val="24"/>
                <w:szCs w:val="24"/>
              </w:rPr>
              <w:t>.000,00</w:t>
            </w:r>
          </w:p>
        </w:tc>
      </w:tr>
      <w:tr w:rsidR="00C03656" w:rsidRPr="00E31164" w14:paraId="6AD2286D" w14:textId="77777777" w:rsidTr="00DD1B5A">
        <w:tc>
          <w:tcPr>
            <w:tcW w:w="2938" w:type="dxa"/>
            <w:shd w:val="clear" w:color="auto" w:fill="BFBFBF" w:themeFill="background1" w:themeFillShade="BF"/>
            <w:vAlign w:val="center"/>
          </w:tcPr>
          <w:p w14:paraId="5FCEA69D"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PEQUENO PORTE</w:t>
            </w:r>
          </w:p>
        </w:tc>
        <w:tc>
          <w:tcPr>
            <w:tcW w:w="1650" w:type="dxa"/>
            <w:shd w:val="clear" w:color="auto" w:fill="BFBFBF" w:themeFill="background1" w:themeFillShade="BF"/>
            <w:vAlign w:val="center"/>
          </w:tcPr>
          <w:p w14:paraId="15DAB5B2"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DUPLA</w:t>
            </w:r>
          </w:p>
        </w:tc>
        <w:tc>
          <w:tcPr>
            <w:tcW w:w="2369" w:type="dxa"/>
            <w:shd w:val="clear" w:color="auto" w:fill="BFBFBF" w:themeFill="background1" w:themeFillShade="BF"/>
            <w:vAlign w:val="center"/>
          </w:tcPr>
          <w:p w14:paraId="02792D48"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BFBFBF" w:themeFill="background1" w:themeFillShade="BF"/>
            <w:vAlign w:val="center"/>
          </w:tcPr>
          <w:p w14:paraId="7DCADECC"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R$ 3</w:t>
            </w:r>
            <w:r w:rsidRPr="00E31164">
              <w:rPr>
                <w:rFonts w:asciiTheme="majorHAnsi" w:hAnsiTheme="majorHAnsi"/>
                <w:sz w:val="24"/>
                <w:szCs w:val="24"/>
              </w:rPr>
              <w:t>.000,00</w:t>
            </w:r>
          </w:p>
        </w:tc>
      </w:tr>
      <w:tr w:rsidR="00C03656" w:rsidRPr="00E31164" w14:paraId="3B340563" w14:textId="77777777" w:rsidTr="00DD1B5A">
        <w:tc>
          <w:tcPr>
            <w:tcW w:w="2938" w:type="dxa"/>
            <w:shd w:val="clear" w:color="auto" w:fill="BFBFBF" w:themeFill="background1" w:themeFillShade="BF"/>
            <w:vAlign w:val="center"/>
          </w:tcPr>
          <w:p w14:paraId="1B65D928"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PEQUENO PORTE</w:t>
            </w:r>
          </w:p>
        </w:tc>
        <w:tc>
          <w:tcPr>
            <w:tcW w:w="1650" w:type="dxa"/>
            <w:shd w:val="clear" w:color="auto" w:fill="BFBFBF" w:themeFill="background1" w:themeFillShade="BF"/>
            <w:vAlign w:val="center"/>
          </w:tcPr>
          <w:p w14:paraId="2D489B3D"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GRUPO MUSICAL</w:t>
            </w:r>
          </w:p>
        </w:tc>
        <w:tc>
          <w:tcPr>
            <w:tcW w:w="2369" w:type="dxa"/>
            <w:shd w:val="clear" w:color="auto" w:fill="BFBFBF" w:themeFill="background1" w:themeFillShade="BF"/>
            <w:vAlign w:val="center"/>
          </w:tcPr>
          <w:p w14:paraId="5578467B"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BFBFBF" w:themeFill="background1" w:themeFillShade="BF"/>
            <w:vAlign w:val="center"/>
          </w:tcPr>
          <w:p w14:paraId="0234B5ED"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R$ 4</w:t>
            </w:r>
            <w:r w:rsidRPr="00E31164">
              <w:rPr>
                <w:rFonts w:asciiTheme="majorHAnsi" w:hAnsiTheme="majorHAnsi"/>
                <w:sz w:val="24"/>
                <w:szCs w:val="24"/>
              </w:rPr>
              <w:t>.000,00</w:t>
            </w:r>
          </w:p>
        </w:tc>
      </w:tr>
      <w:tr w:rsidR="00C03656" w:rsidRPr="00E31164" w14:paraId="6EC1E858" w14:textId="77777777" w:rsidTr="00DD1B5A">
        <w:tc>
          <w:tcPr>
            <w:tcW w:w="2938" w:type="dxa"/>
            <w:shd w:val="clear" w:color="auto" w:fill="BFBFBF" w:themeFill="background1" w:themeFillShade="BF"/>
            <w:vAlign w:val="center"/>
          </w:tcPr>
          <w:p w14:paraId="55BF7AF6"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PEQUENO PORTE</w:t>
            </w:r>
          </w:p>
        </w:tc>
        <w:tc>
          <w:tcPr>
            <w:tcW w:w="1650" w:type="dxa"/>
            <w:shd w:val="clear" w:color="auto" w:fill="BFBFBF" w:themeFill="background1" w:themeFillShade="BF"/>
            <w:vAlign w:val="center"/>
          </w:tcPr>
          <w:p w14:paraId="2DDD119A"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BANDA</w:t>
            </w:r>
          </w:p>
        </w:tc>
        <w:tc>
          <w:tcPr>
            <w:tcW w:w="2369" w:type="dxa"/>
            <w:shd w:val="clear" w:color="auto" w:fill="BFBFBF" w:themeFill="background1" w:themeFillShade="BF"/>
            <w:vAlign w:val="center"/>
          </w:tcPr>
          <w:p w14:paraId="14F8F972"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BFBFBF" w:themeFill="background1" w:themeFillShade="BF"/>
            <w:vAlign w:val="center"/>
          </w:tcPr>
          <w:p w14:paraId="2E863C3E"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R$ 5.000,00</w:t>
            </w:r>
          </w:p>
        </w:tc>
      </w:tr>
      <w:tr w:rsidR="00C03656" w:rsidRPr="00E31164" w14:paraId="10302052" w14:textId="77777777" w:rsidTr="00DD1B5A">
        <w:tc>
          <w:tcPr>
            <w:tcW w:w="2938" w:type="dxa"/>
            <w:shd w:val="clear" w:color="auto" w:fill="A6A6A6" w:themeFill="background1" w:themeFillShade="A6"/>
            <w:vAlign w:val="center"/>
          </w:tcPr>
          <w:p w14:paraId="1FFB5F4C"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MÉDIO PORTE</w:t>
            </w:r>
          </w:p>
        </w:tc>
        <w:tc>
          <w:tcPr>
            <w:tcW w:w="1650" w:type="dxa"/>
            <w:shd w:val="clear" w:color="auto" w:fill="A6A6A6" w:themeFill="background1" w:themeFillShade="A6"/>
            <w:vAlign w:val="center"/>
          </w:tcPr>
          <w:p w14:paraId="0983ACAC"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ARTISTA SOLO</w:t>
            </w:r>
          </w:p>
        </w:tc>
        <w:tc>
          <w:tcPr>
            <w:tcW w:w="2369" w:type="dxa"/>
            <w:shd w:val="clear" w:color="auto" w:fill="A6A6A6" w:themeFill="background1" w:themeFillShade="A6"/>
            <w:vAlign w:val="center"/>
          </w:tcPr>
          <w:p w14:paraId="1B83EF98"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A6A6A6" w:themeFill="background1" w:themeFillShade="A6"/>
            <w:vAlign w:val="center"/>
          </w:tcPr>
          <w:p w14:paraId="2F8B5B08"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R$ 4</w:t>
            </w:r>
            <w:r w:rsidRPr="00E31164">
              <w:rPr>
                <w:rFonts w:asciiTheme="majorHAnsi" w:hAnsiTheme="majorHAnsi"/>
                <w:sz w:val="24"/>
                <w:szCs w:val="24"/>
              </w:rPr>
              <w:t>.000,00</w:t>
            </w:r>
          </w:p>
        </w:tc>
      </w:tr>
      <w:tr w:rsidR="00C03656" w:rsidRPr="00E31164" w14:paraId="4975DA1F" w14:textId="77777777" w:rsidTr="00DD1B5A">
        <w:tc>
          <w:tcPr>
            <w:tcW w:w="2938" w:type="dxa"/>
            <w:shd w:val="clear" w:color="auto" w:fill="A6A6A6" w:themeFill="background1" w:themeFillShade="A6"/>
            <w:vAlign w:val="center"/>
          </w:tcPr>
          <w:p w14:paraId="2154982C" w14:textId="77777777" w:rsidR="00C03656" w:rsidRDefault="00C03656" w:rsidP="00DD1B5A">
            <w:pPr>
              <w:jc w:val="center"/>
            </w:pPr>
            <w:r w:rsidRPr="00F94980">
              <w:rPr>
                <w:rFonts w:asciiTheme="majorHAnsi" w:hAnsiTheme="majorHAnsi"/>
                <w:sz w:val="24"/>
                <w:szCs w:val="24"/>
              </w:rPr>
              <w:t>EVENTO DE MÉDIO PORTE</w:t>
            </w:r>
          </w:p>
        </w:tc>
        <w:tc>
          <w:tcPr>
            <w:tcW w:w="1650" w:type="dxa"/>
            <w:shd w:val="clear" w:color="auto" w:fill="A6A6A6" w:themeFill="background1" w:themeFillShade="A6"/>
            <w:vAlign w:val="center"/>
          </w:tcPr>
          <w:p w14:paraId="455E942B"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DUPLA</w:t>
            </w:r>
          </w:p>
        </w:tc>
        <w:tc>
          <w:tcPr>
            <w:tcW w:w="2369" w:type="dxa"/>
            <w:shd w:val="clear" w:color="auto" w:fill="A6A6A6" w:themeFill="background1" w:themeFillShade="A6"/>
            <w:vAlign w:val="center"/>
          </w:tcPr>
          <w:p w14:paraId="58671AB3"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A6A6A6" w:themeFill="background1" w:themeFillShade="A6"/>
            <w:vAlign w:val="center"/>
          </w:tcPr>
          <w:p w14:paraId="06782025"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R$ 5</w:t>
            </w:r>
            <w:r w:rsidRPr="00E31164">
              <w:rPr>
                <w:rFonts w:asciiTheme="majorHAnsi" w:hAnsiTheme="majorHAnsi"/>
                <w:sz w:val="24"/>
                <w:szCs w:val="24"/>
              </w:rPr>
              <w:t>.000,00</w:t>
            </w:r>
          </w:p>
        </w:tc>
      </w:tr>
      <w:tr w:rsidR="00C03656" w:rsidRPr="00E31164" w14:paraId="04592E8E" w14:textId="77777777" w:rsidTr="00DD1B5A">
        <w:tc>
          <w:tcPr>
            <w:tcW w:w="2938" w:type="dxa"/>
            <w:shd w:val="clear" w:color="auto" w:fill="A6A6A6" w:themeFill="background1" w:themeFillShade="A6"/>
            <w:vAlign w:val="center"/>
          </w:tcPr>
          <w:p w14:paraId="493DB752" w14:textId="77777777" w:rsidR="00C03656" w:rsidRDefault="00C03656" w:rsidP="00DD1B5A">
            <w:pPr>
              <w:jc w:val="center"/>
            </w:pPr>
            <w:r w:rsidRPr="00F94980">
              <w:rPr>
                <w:rFonts w:asciiTheme="majorHAnsi" w:hAnsiTheme="majorHAnsi"/>
                <w:sz w:val="24"/>
                <w:szCs w:val="24"/>
              </w:rPr>
              <w:t>EVENTO DE MÉDIO PORTE</w:t>
            </w:r>
          </w:p>
        </w:tc>
        <w:tc>
          <w:tcPr>
            <w:tcW w:w="1650" w:type="dxa"/>
            <w:shd w:val="clear" w:color="auto" w:fill="A6A6A6" w:themeFill="background1" w:themeFillShade="A6"/>
            <w:vAlign w:val="center"/>
          </w:tcPr>
          <w:p w14:paraId="5FAE9962"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GRUPO MUSICAL</w:t>
            </w:r>
          </w:p>
        </w:tc>
        <w:tc>
          <w:tcPr>
            <w:tcW w:w="2369" w:type="dxa"/>
            <w:shd w:val="clear" w:color="auto" w:fill="A6A6A6" w:themeFill="background1" w:themeFillShade="A6"/>
            <w:vAlign w:val="center"/>
          </w:tcPr>
          <w:p w14:paraId="483F2136"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A6A6A6" w:themeFill="background1" w:themeFillShade="A6"/>
            <w:vAlign w:val="center"/>
          </w:tcPr>
          <w:p w14:paraId="38EA01F0"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R$ 6</w:t>
            </w:r>
            <w:r w:rsidRPr="00E31164">
              <w:rPr>
                <w:rFonts w:asciiTheme="majorHAnsi" w:hAnsiTheme="majorHAnsi"/>
                <w:sz w:val="24"/>
                <w:szCs w:val="24"/>
              </w:rPr>
              <w:t>.000,00</w:t>
            </w:r>
          </w:p>
        </w:tc>
      </w:tr>
      <w:tr w:rsidR="00C03656" w:rsidRPr="00E31164" w14:paraId="6C4689FA" w14:textId="77777777" w:rsidTr="00DD1B5A">
        <w:tc>
          <w:tcPr>
            <w:tcW w:w="2938" w:type="dxa"/>
            <w:shd w:val="clear" w:color="auto" w:fill="A6A6A6" w:themeFill="background1" w:themeFillShade="A6"/>
            <w:vAlign w:val="center"/>
          </w:tcPr>
          <w:p w14:paraId="6C5BB34F"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MÉDIO PORTE</w:t>
            </w:r>
          </w:p>
        </w:tc>
        <w:tc>
          <w:tcPr>
            <w:tcW w:w="1650" w:type="dxa"/>
            <w:shd w:val="clear" w:color="auto" w:fill="A6A6A6" w:themeFill="background1" w:themeFillShade="A6"/>
            <w:vAlign w:val="center"/>
          </w:tcPr>
          <w:p w14:paraId="14FAC09C"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BANDA</w:t>
            </w:r>
          </w:p>
        </w:tc>
        <w:tc>
          <w:tcPr>
            <w:tcW w:w="2369" w:type="dxa"/>
            <w:shd w:val="clear" w:color="auto" w:fill="A6A6A6" w:themeFill="background1" w:themeFillShade="A6"/>
            <w:vAlign w:val="center"/>
          </w:tcPr>
          <w:p w14:paraId="72BBCB27"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A6A6A6" w:themeFill="background1" w:themeFillShade="A6"/>
            <w:vAlign w:val="center"/>
          </w:tcPr>
          <w:p w14:paraId="296D96FF"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R$ 7</w:t>
            </w:r>
            <w:r w:rsidRPr="00E31164">
              <w:rPr>
                <w:rFonts w:asciiTheme="majorHAnsi" w:hAnsiTheme="majorHAnsi"/>
                <w:sz w:val="24"/>
                <w:szCs w:val="24"/>
              </w:rPr>
              <w:t>.000,00</w:t>
            </w:r>
          </w:p>
        </w:tc>
      </w:tr>
      <w:tr w:rsidR="00C03656" w:rsidRPr="00E31164" w14:paraId="4ADC660B" w14:textId="77777777" w:rsidTr="00DD1B5A">
        <w:tc>
          <w:tcPr>
            <w:tcW w:w="2938" w:type="dxa"/>
            <w:shd w:val="clear" w:color="auto" w:fill="808080" w:themeFill="background1" w:themeFillShade="80"/>
            <w:vAlign w:val="center"/>
          </w:tcPr>
          <w:p w14:paraId="692837C0"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GRANDE PORTE</w:t>
            </w:r>
          </w:p>
        </w:tc>
        <w:tc>
          <w:tcPr>
            <w:tcW w:w="1650" w:type="dxa"/>
            <w:shd w:val="clear" w:color="auto" w:fill="808080" w:themeFill="background1" w:themeFillShade="80"/>
            <w:vAlign w:val="center"/>
          </w:tcPr>
          <w:p w14:paraId="46EFAB5F"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ARTISTA SOLO</w:t>
            </w:r>
          </w:p>
        </w:tc>
        <w:tc>
          <w:tcPr>
            <w:tcW w:w="2369" w:type="dxa"/>
            <w:shd w:val="clear" w:color="auto" w:fill="808080" w:themeFill="background1" w:themeFillShade="80"/>
            <w:vAlign w:val="center"/>
          </w:tcPr>
          <w:p w14:paraId="738E478E"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808080" w:themeFill="background1" w:themeFillShade="80"/>
            <w:vAlign w:val="center"/>
          </w:tcPr>
          <w:p w14:paraId="345C0FF1"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R$ 6</w:t>
            </w:r>
            <w:r w:rsidRPr="00E31164">
              <w:rPr>
                <w:rFonts w:asciiTheme="majorHAnsi" w:hAnsiTheme="majorHAnsi"/>
                <w:sz w:val="24"/>
                <w:szCs w:val="24"/>
              </w:rPr>
              <w:t>.000,00</w:t>
            </w:r>
          </w:p>
        </w:tc>
      </w:tr>
      <w:tr w:rsidR="00C03656" w:rsidRPr="00E31164" w14:paraId="5658BB02" w14:textId="77777777" w:rsidTr="00DD1B5A">
        <w:tc>
          <w:tcPr>
            <w:tcW w:w="2938" w:type="dxa"/>
            <w:shd w:val="clear" w:color="auto" w:fill="808080" w:themeFill="background1" w:themeFillShade="80"/>
            <w:vAlign w:val="center"/>
          </w:tcPr>
          <w:p w14:paraId="04439781" w14:textId="77777777" w:rsidR="00C03656" w:rsidRDefault="00C03656" w:rsidP="00DD1B5A">
            <w:pPr>
              <w:jc w:val="center"/>
            </w:pPr>
            <w:r w:rsidRPr="005C37F2">
              <w:rPr>
                <w:rFonts w:asciiTheme="majorHAnsi" w:hAnsiTheme="majorHAnsi"/>
                <w:sz w:val="24"/>
                <w:szCs w:val="24"/>
              </w:rPr>
              <w:t>EVENTO DE GRANDE PORTE</w:t>
            </w:r>
          </w:p>
        </w:tc>
        <w:tc>
          <w:tcPr>
            <w:tcW w:w="1650" w:type="dxa"/>
            <w:shd w:val="clear" w:color="auto" w:fill="808080" w:themeFill="background1" w:themeFillShade="80"/>
            <w:vAlign w:val="center"/>
          </w:tcPr>
          <w:p w14:paraId="3017EBBB"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DUPLA</w:t>
            </w:r>
          </w:p>
        </w:tc>
        <w:tc>
          <w:tcPr>
            <w:tcW w:w="2369" w:type="dxa"/>
            <w:shd w:val="clear" w:color="auto" w:fill="808080" w:themeFill="background1" w:themeFillShade="80"/>
            <w:vAlign w:val="center"/>
          </w:tcPr>
          <w:p w14:paraId="20BB43CC"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808080" w:themeFill="background1" w:themeFillShade="80"/>
            <w:vAlign w:val="center"/>
          </w:tcPr>
          <w:p w14:paraId="4B249AF0"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R$ 7</w:t>
            </w:r>
            <w:r w:rsidRPr="00E31164">
              <w:rPr>
                <w:rFonts w:asciiTheme="majorHAnsi" w:hAnsiTheme="majorHAnsi"/>
                <w:sz w:val="24"/>
                <w:szCs w:val="24"/>
              </w:rPr>
              <w:t>.000,00</w:t>
            </w:r>
          </w:p>
        </w:tc>
      </w:tr>
      <w:tr w:rsidR="00C03656" w:rsidRPr="00E31164" w14:paraId="0FC5AF80" w14:textId="77777777" w:rsidTr="00DD1B5A">
        <w:tc>
          <w:tcPr>
            <w:tcW w:w="2938" w:type="dxa"/>
            <w:shd w:val="clear" w:color="auto" w:fill="808080" w:themeFill="background1" w:themeFillShade="80"/>
            <w:vAlign w:val="center"/>
          </w:tcPr>
          <w:p w14:paraId="250B230E" w14:textId="77777777" w:rsidR="00C03656" w:rsidRDefault="00C03656" w:rsidP="00DD1B5A">
            <w:pPr>
              <w:jc w:val="center"/>
            </w:pPr>
            <w:r w:rsidRPr="005C37F2">
              <w:rPr>
                <w:rFonts w:asciiTheme="majorHAnsi" w:hAnsiTheme="majorHAnsi"/>
                <w:sz w:val="24"/>
                <w:szCs w:val="24"/>
              </w:rPr>
              <w:t>EVENTO DE GRANDE PORTE</w:t>
            </w:r>
          </w:p>
        </w:tc>
        <w:tc>
          <w:tcPr>
            <w:tcW w:w="1650" w:type="dxa"/>
            <w:shd w:val="clear" w:color="auto" w:fill="808080" w:themeFill="background1" w:themeFillShade="80"/>
            <w:vAlign w:val="center"/>
          </w:tcPr>
          <w:p w14:paraId="374C9612"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GRUPO MUSICAL</w:t>
            </w:r>
          </w:p>
        </w:tc>
        <w:tc>
          <w:tcPr>
            <w:tcW w:w="2369" w:type="dxa"/>
            <w:shd w:val="clear" w:color="auto" w:fill="808080" w:themeFill="background1" w:themeFillShade="80"/>
            <w:vAlign w:val="center"/>
          </w:tcPr>
          <w:p w14:paraId="1025FD0B"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808080" w:themeFill="background1" w:themeFillShade="80"/>
            <w:vAlign w:val="center"/>
          </w:tcPr>
          <w:p w14:paraId="1C6953EF" w14:textId="77777777" w:rsidR="00C03656" w:rsidRPr="00E31164" w:rsidRDefault="00C03656" w:rsidP="00DD1B5A">
            <w:pPr>
              <w:spacing w:line="276" w:lineRule="auto"/>
              <w:ind w:hanging="2"/>
              <w:jc w:val="center"/>
              <w:rPr>
                <w:rFonts w:asciiTheme="majorHAnsi" w:hAnsiTheme="majorHAnsi"/>
                <w:sz w:val="24"/>
                <w:szCs w:val="24"/>
              </w:rPr>
            </w:pPr>
            <w:r>
              <w:rPr>
                <w:rFonts w:asciiTheme="majorHAnsi" w:hAnsiTheme="majorHAnsi"/>
                <w:sz w:val="24"/>
                <w:szCs w:val="24"/>
              </w:rPr>
              <w:t>R$ 9</w:t>
            </w:r>
            <w:r w:rsidRPr="00E31164">
              <w:rPr>
                <w:rFonts w:asciiTheme="majorHAnsi" w:hAnsiTheme="majorHAnsi"/>
                <w:sz w:val="24"/>
                <w:szCs w:val="24"/>
              </w:rPr>
              <w:t>.000,00</w:t>
            </w:r>
          </w:p>
        </w:tc>
      </w:tr>
      <w:tr w:rsidR="00C03656" w:rsidRPr="00E31164" w14:paraId="72DCBA0C" w14:textId="77777777" w:rsidTr="00DD1B5A">
        <w:tc>
          <w:tcPr>
            <w:tcW w:w="2938" w:type="dxa"/>
            <w:shd w:val="clear" w:color="auto" w:fill="808080" w:themeFill="background1" w:themeFillShade="80"/>
            <w:vAlign w:val="center"/>
          </w:tcPr>
          <w:p w14:paraId="2DEA7367"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EVENTO DE GRANDE PORTE</w:t>
            </w:r>
          </w:p>
        </w:tc>
        <w:tc>
          <w:tcPr>
            <w:tcW w:w="1650" w:type="dxa"/>
            <w:shd w:val="clear" w:color="auto" w:fill="808080" w:themeFill="background1" w:themeFillShade="80"/>
            <w:vAlign w:val="center"/>
          </w:tcPr>
          <w:p w14:paraId="165A0F36" w14:textId="77777777" w:rsidR="00C03656" w:rsidRPr="00E31164" w:rsidRDefault="00C03656" w:rsidP="00DD1B5A">
            <w:pPr>
              <w:ind w:hanging="2"/>
              <w:jc w:val="center"/>
              <w:rPr>
                <w:rFonts w:asciiTheme="majorHAnsi" w:hAnsiTheme="majorHAnsi"/>
                <w:sz w:val="24"/>
                <w:szCs w:val="24"/>
              </w:rPr>
            </w:pPr>
            <w:r>
              <w:rPr>
                <w:rFonts w:asciiTheme="majorHAnsi" w:hAnsiTheme="majorHAnsi"/>
                <w:sz w:val="24"/>
                <w:szCs w:val="24"/>
              </w:rPr>
              <w:t>BANDA</w:t>
            </w:r>
          </w:p>
        </w:tc>
        <w:tc>
          <w:tcPr>
            <w:tcW w:w="2369" w:type="dxa"/>
            <w:shd w:val="clear" w:color="auto" w:fill="808080" w:themeFill="background1" w:themeFillShade="80"/>
            <w:vAlign w:val="center"/>
          </w:tcPr>
          <w:p w14:paraId="18064776" w14:textId="77777777" w:rsidR="00C03656" w:rsidRPr="00E31164" w:rsidRDefault="00C03656" w:rsidP="00DD1B5A">
            <w:pPr>
              <w:ind w:hanging="2"/>
              <w:jc w:val="center"/>
              <w:rPr>
                <w:rFonts w:asciiTheme="majorHAnsi" w:hAnsiTheme="majorHAnsi"/>
                <w:sz w:val="24"/>
                <w:szCs w:val="24"/>
              </w:rPr>
            </w:pPr>
            <w:r w:rsidRPr="00E31164">
              <w:rPr>
                <w:rFonts w:asciiTheme="majorHAnsi" w:hAnsiTheme="majorHAnsi"/>
                <w:sz w:val="24"/>
                <w:szCs w:val="24"/>
              </w:rPr>
              <w:t>40 (quarenta) minutos a 02 (duas) horas</w:t>
            </w:r>
          </w:p>
        </w:tc>
        <w:tc>
          <w:tcPr>
            <w:tcW w:w="1763" w:type="dxa"/>
            <w:shd w:val="clear" w:color="auto" w:fill="808080" w:themeFill="background1" w:themeFillShade="80"/>
            <w:vAlign w:val="center"/>
          </w:tcPr>
          <w:p w14:paraId="43F0403A" w14:textId="77777777" w:rsidR="00C03656" w:rsidRPr="00E31164" w:rsidRDefault="00C03656" w:rsidP="00DD1B5A">
            <w:pPr>
              <w:spacing w:line="276" w:lineRule="auto"/>
              <w:ind w:hanging="2"/>
              <w:jc w:val="center"/>
              <w:rPr>
                <w:rFonts w:asciiTheme="majorHAnsi" w:hAnsiTheme="majorHAnsi"/>
                <w:sz w:val="24"/>
                <w:szCs w:val="24"/>
              </w:rPr>
            </w:pPr>
            <w:r w:rsidRPr="00E31164">
              <w:rPr>
                <w:rFonts w:asciiTheme="majorHAnsi" w:hAnsiTheme="majorHAnsi"/>
                <w:sz w:val="24"/>
                <w:szCs w:val="24"/>
              </w:rPr>
              <w:t xml:space="preserve">R$ </w:t>
            </w:r>
            <w:r>
              <w:rPr>
                <w:rFonts w:asciiTheme="majorHAnsi" w:hAnsiTheme="majorHAnsi"/>
                <w:sz w:val="24"/>
                <w:szCs w:val="24"/>
              </w:rPr>
              <w:t>10</w:t>
            </w:r>
            <w:r w:rsidRPr="00E31164">
              <w:rPr>
                <w:rFonts w:asciiTheme="majorHAnsi" w:hAnsiTheme="majorHAnsi"/>
                <w:sz w:val="24"/>
                <w:szCs w:val="24"/>
              </w:rPr>
              <w:t>.000,00</w:t>
            </w:r>
          </w:p>
        </w:tc>
      </w:tr>
    </w:tbl>
    <w:p w14:paraId="18DA5B6B" w14:textId="77777777" w:rsidR="00C03656" w:rsidRPr="006C33C4" w:rsidRDefault="00C03656" w:rsidP="00C03656">
      <w:pPr>
        <w:pStyle w:val="PargrafodaLista"/>
        <w:spacing w:after="0"/>
        <w:rPr>
          <w:rFonts w:asciiTheme="majorHAnsi" w:hAnsiTheme="majorHAnsi"/>
          <w:b/>
          <w:sz w:val="24"/>
          <w:szCs w:val="24"/>
        </w:rPr>
      </w:pPr>
    </w:p>
    <w:p w14:paraId="0BF1D17F" w14:textId="77777777" w:rsidR="00C03656" w:rsidRPr="006C33C4" w:rsidRDefault="00C03656" w:rsidP="00C03656">
      <w:pPr>
        <w:numPr>
          <w:ilvl w:val="1"/>
          <w:numId w:val="1"/>
        </w:numPr>
        <w:spacing w:after="0"/>
        <w:jc w:val="both"/>
        <w:rPr>
          <w:rFonts w:asciiTheme="majorHAnsi" w:hAnsiTheme="majorHAnsi"/>
          <w:sz w:val="24"/>
          <w:szCs w:val="24"/>
        </w:rPr>
      </w:pPr>
      <w:r w:rsidRPr="006C33C4">
        <w:rPr>
          <w:rFonts w:asciiTheme="majorHAnsi" w:hAnsiTheme="majorHAnsi"/>
          <w:sz w:val="24"/>
          <w:szCs w:val="24"/>
        </w:rPr>
        <w:t xml:space="preserve">Os valores de cachê serão pagos de acordo com o tipo do evento e o tempo de apresentação será definido pela </w:t>
      </w:r>
      <w:r>
        <w:rPr>
          <w:rFonts w:asciiTheme="majorHAnsi" w:hAnsiTheme="majorHAnsi"/>
          <w:sz w:val="24"/>
          <w:szCs w:val="24"/>
        </w:rPr>
        <w:t>administração a partir da</w:t>
      </w:r>
      <w:r w:rsidRPr="006C33C4">
        <w:rPr>
          <w:rFonts w:asciiTheme="majorHAnsi" w:hAnsiTheme="majorHAnsi"/>
          <w:sz w:val="24"/>
          <w:szCs w:val="24"/>
        </w:rPr>
        <w:t xml:space="preserve"> grade do evento a ser realizado. Registra-se que o tempo de apresentação estará previsto no contrato a ser celebrado entre a </w:t>
      </w:r>
      <w:r>
        <w:rPr>
          <w:rFonts w:asciiTheme="majorHAnsi" w:hAnsiTheme="majorHAnsi"/>
          <w:sz w:val="24"/>
          <w:szCs w:val="24"/>
        </w:rPr>
        <w:t>administração</w:t>
      </w:r>
      <w:r w:rsidRPr="006C33C4">
        <w:rPr>
          <w:rFonts w:asciiTheme="majorHAnsi" w:hAnsiTheme="majorHAnsi"/>
          <w:sz w:val="24"/>
          <w:szCs w:val="24"/>
        </w:rPr>
        <w:t xml:space="preserve"> e a banda.</w:t>
      </w:r>
    </w:p>
    <w:p w14:paraId="56FE9C66" w14:textId="77777777" w:rsidR="00C03656" w:rsidRPr="006C33C4" w:rsidRDefault="00C03656" w:rsidP="00C03656">
      <w:pPr>
        <w:numPr>
          <w:ilvl w:val="1"/>
          <w:numId w:val="1"/>
        </w:numPr>
        <w:spacing w:after="0"/>
        <w:jc w:val="both"/>
        <w:rPr>
          <w:rFonts w:asciiTheme="majorHAnsi" w:hAnsiTheme="majorHAnsi"/>
          <w:sz w:val="24"/>
          <w:szCs w:val="24"/>
        </w:rPr>
      </w:pPr>
      <w:r w:rsidRPr="006C33C4">
        <w:rPr>
          <w:rFonts w:asciiTheme="majorHAnsi" w:hAnsiTheme="majorHAnsi"/>
          <w:sz w:val="24"/>
          <w:szCs w:val="24"/>
        </w:rPr>
        <w:t>As apresentações serão pagas com base nos valores de referência definidos neste Edital.</w:t>
      </w:r>
    </w:p>
    <w:p w14:paraId="00C2D5CB" w14:textId="77777777" w:rsidR="00C03656" w:rsidRPr="006C33C4" w:rsidRDefault="00C03656" w:rsidP="00C03656">
      <w:pPr>
        <w:numPr>
          <w:ilvl w:val="1"/>
          <w:numId w:val="1"/>
        </w:numPr>
        <w:suppressAutoHyphens/>
        <w:spacing w:after="0"/>
        <w:jc w:val="both"/>
        <w:textDirection w:val="btLr"/>
        <w:textAlignment w:val="top"/>
        <w:outlineLvl w:val="0"/>
        <w:rPr>
          <w:rFonts w:asciiTheme="majorHAnsi" w:hAnsiTheme="majorHAnsi"/>
          <w:b/>
          <w:sz w:val="24"/>
          <w:szCs w:val="24"/>
        </w:rPr>
      </w:pPr>
      <w:r w:rsidRPr="006C33C4">
        <w:rPr>
          <w:rFonts w:asciiTheme="majorHAnsi" w:eastAsia="Century Gothic" w:hAnsiTheme="majorHAnsi" w:cs="Century Gothic"/>
          <w:sz w:val="24"/>
          <w:szCs w:val="24"/>
        </w:rPr>
        <w:t xml:space="preserve">Os serviços deverão ser prestados, necessariamente, dentro do limite territorial do Município de </w:t>
      </w:r>
      <w:r>
        <w:rPr>
          <w:rFonts w:asciiTheme="majorHAnsi" w:eastAsia="Century Gothic" w:hAnsiTheme="majorHAnsi" w:cs="Century Gothic"/>
          <w:sz w:val="24"/>
          <w:szCs w:val="24"/>
        </w:rPr>
        <w:t>Ouro Branco</w:t>
      </w:r>
      <w:r w:rsidRPr="006C33C4">
        <w:rPr>
          <w:rFonts w:asciiTheme="majorHAnsi" w:eastAsia="Century Gothic" w:hAnsiTheme="majorHAnsi" w:cs="Century Gothic"/>
          <w:sz w:val="24"/>
          <w:szCs w:val="24"/>
        </w:rPr>
        <w:t>/AL.</w:t>
      </w:r>
    </w:p>
    <w:p w14:paraId="517CD209" w14:textId="77777777" w:rsidR="00C03656" w:rsidRDefault="00C03656" w:rsidP="00C03656">
      <w:pPr>
        <w:pStyle w:val="PargrafodaLista"/>
        <w:spacing w:after="0"/>
        <w:rPr>
          <w:rFonts w:asciiTheme="majorHAnsi" w:hAnsiTheme="majorHAnsi"/>
          <w:b/>
          <w:sz w:val="24"/>
          <w:szCs w:val="24"/>
        </w:rPr>
      </w:pPr>
    </w:p>
    <w:p w14:paraId="13206E35" w14:textId="77777777" w:rsidR="001E7363" w:rsidRPr="00D56636" w:rsidRDefault="001E7363" w:rsidP="001E7363">
      <w:pPr>
        <w:pStyle w:val="PargrafodaLista"/>
        <w:numPr>
          <w:ilvl w:val="0"/>
          <w:numId w:val="1"/>
        </w:numPr>
        <w:pBdr>
          <w:bottom w:val="single" w:sz="4" w:space="1" w:color="auto"/>
        </w:pBdr>
        <w:spacing w:after="0"/>
        <w:ind w:right="3"/>
        <w:jc w:val="both"/>
        <w:rPr>
          <w:rFonts w:asciiTheme="majorHAnsi" w:eastAsia="Calibri" w:hAnsiTheme="majorHAnsi" w:cs="Calibri"/>
          <w:b/>
          <w:sz w:val="24"/>
          <w:szCs w:val="24"/>
        </w:rPr>
      </w:pPr>
      <w:r w:rsidRPr="00D56636">
        <w:rPr>
          <w:rFonts w:asciiTheme="majorHAnsi" w:eastAsia="Calibri" w:hAnsiTheme="majorHAnsi" w:cs="Calibri"/>
          <w:b/>
          <w:sz w:val="24"/>
          <w:szCs w:val="24"/>
        </w:rPr>
        <w:t>DA FUNDAMENTAÇÃO LEGAL</w:t>
      </w:r>
    </w:p>
    <w:p w14:paraId="5E309F4C" w14:textId="77777777" w:rsidR="001E7363" w:rsidRPr="00D56636" w:rsidRDefault="001E7363" w:rsidP="001E7363">
      <w:pPr>
        <w:pStyle w:val="PargrafodaLista"/>
        <w:spacing w:after="0"/>
        <w:ind w:right="3"/>
        <w:jc w:val="both"/>
        <w:rPr>
          <w:rFonts w:asciiTheme="majorHAnsi" w:eastAsia="Calibri" w:hAnsiTheme="majorHAnsi" w:cs="Calibri"/>
          <w:b/>
          <w:sz w:val="24"/>
          <w:szCs w:val="24"/>
        </w:rPr>
      </w:pPr>
    </w:p>
    <w:p w14:paraId="0A5C21B8" w14:textId="77777777" w:rsidR="001E7363" w:rsidRPr="00D56636" w:rsidRDefault="001E7363" w:rsidP="001E7363">
      <w:pPr>
        <w:pStyle w:val="PargrafodaLista"/>
        <w:numPr>
          <w:ilvl w:val="1"/>
          <w:numId w:val="1"/>
        </w:numPr>
        <w:autoSpaceDE w:val="0"/>
        <w:autoSpaceDN w:val="0"/>
        <w:adjustRightInd w:val="0"/>
        <w:spacing w:after="0"/>
        <w:jc w:val="both"/>
        <w:rPr>
          <w:rFonts w:asciiTheme="majorHAnsi" w:hAnsiTheme="majorHAnsi"/>
          <w:sz w:val="24"/>
          <w:szCs w:val="24"/>
        </w:rPr>
      </w:pPr>
      <w:r w:rsidRPr="00D56636">
        <w:rPr>
          <w:rFonts w:asciiTheme="majorHAnsi" w:hAnsiTheme="majorHAnsi"/>
          <w:sz w:val="24"/>
          <w:szCs w:val="24"/>
        </w:rPr>
        <w:t>A contratação objeto deste Termo de Referência tem amparo na Lei Federal n° 8.666/93 e suas alterações.</w:t>
      </w:r>
    </w:p>
    <w:p w14:paraId="0B865408" w14:textId="77777777" w:rsidR="001E7363" w:rsidRPr="00D56636" w:rsidRDefault="001E7363" w:rsidP="001E7363">
      <w:pPr>
        <w:autoSpaceDE w:val="0"/>
        <w:autoSpaceDN w:val="0"/>
        <w:adjustRightInd w:val="0"/>
        <w:spacing w:after="0"/>
        <w:ind w:firstLine="284"/>
        <w:jc w:val="both"/>
        <w:rPr>
          <w:rFonts w:asciiTheme="majorHAnsi" w:hAnsiTheme="majorHAnsi"/>
          <w:sz w:val="24"/>
          <w:szCs w:val="24"/>
        </w:rPr>
      </w:pPr>
    </w:p>
    <w:p w14:paraId="3B52759F" w14:textId="77777777" w:rsidR="001E7363" w:rsidRPr="00D56636" w:rsidRDefault="001E7363" w:rsidP="001E7363">
      <w:pPr>
        <w:pStyle w:val="PargrafodaLista"/>
        <w:numPr>
          <w:ilvl w:val="0"/>
          <w:numId w:val="1"/>
        </w:numPr>
        <w:pBdr>
          <w:bottom w:val="single" w:sz="4" w:space="1" w:color="auto"/>
        </w:pBdr>
        <w:spacing w:after="0"/>
        <w:rPr>
          <w:rFonts w:asciiTheme="majorHAnsi" w:hAnsiTheme="majorHAnsi"/>
          <w:b/>
          <w:sz w:val="24"/>
          <w:szCs w:val="24"/>
        </w:rPr>
      </w:pPr>
      <w:r w:rsidRPr="00D56636">
        <w:rPr>
          <w:rFonts w:asciiTheme="majorHAnsi" w:hAnsiTheme="majorHAnsi"/>
          <w:b/>
          <w:sz w:val="24"/>
          <w:szCs w:val="24"/>
        </w:rPr>
        <w:t>DOS ÓRGÃOS INTEGRANTES</w:t>
      </w:r>
    </w:p>
    <w:p w14:paraId="65772FDF" w14:textId="77777777" w:rsidR="001E7363" w:rsidRPr="00D56636" w:rsidRDefault="001E7363" w:rsidP="001E7363">
      <w:pPr>
        <w:pStyle w:val="PargrafodaLista"/>
        <w:spacing w:after="0"/>
        <w:rPr>
          <w:rFonts w:asciiTheme="majorHAnsi" w:hAnsiTheme="majorHAnsi"/>
          <w:sz w:val="24"/>
          <w:szCs w:val="24"/>
        </w:rPr>
      </w:pPr>
    </w:p>
    <w:p w14:paraId="2874796C" w14:textId="77777777" w:rsidR="001E7363" w:rsidRPr="00D56636" w:rsidRDefault="001E7363" w:rsidP="001E7363">
      <w:pPr>
        <w:pStyle w:val="PargrafodaLista"/>
        <w:numPr>
          <w:ilvl w:val="1"/>
          <w:numId w:val="1"/>
        </w:numPr>
        <w:spacing w:after="0"/>
        <w:ind w:left="709" w:firstLine="0"/>
        <w:jc w:val="both"/>
        <w:rPr>
          <w:rFonts w:asciiTheme="majorHAnsi" w:hAnsiTheme="majorHAnsi"/>
          <w:b/>
          <w:sz w:val="24"/>
          <w:szCs w:val="24"/>
        </w:rPr>
      </w:pPr>
      <w:r w:rsidRPr="00D56636">
        <w:rPr>
          <w:rFonts w:asciiTheme="majorHAnsi" w:hAnsiTheme="majorHAnsi"/>
          <w:sz w:val="24"/>
          <w:szCs w:val="24"/>
        </w:rPr>
        <w:t>O órgão gerenciador será a</w:t>
      </w:r>
      <w:r w:rsidRPr="00D56636">
        <w:rPr>
          <w:rFonts w:asciiTheme="majorHAnsi" w:hAnsiTheme="majorHAnsi"/>
          <w:b/>
          <w:sz w:val="24"/>
          <w:szCs w:val="24"/>
        </w:rPr>
        <w:t xml:space="preserve"> SECRETARIA MUNICIPAL DE CULTURA, ESPORTE E TURISMO.</w:t>
      </w:r>
    </w:p>
    <w:p w14:paraId="1762DDEF" w14:textId="77777777" w:rsidR="001E7363" w:rsidRPr="00D56636" w:rsidRDefault="001E7363" w:rsidP="001E7363">
      <w:pPr>
        <w:pStyle w:val="PargrafodaLista"/>
        <w:spacing w:after="0"/>
        <w:rPr>
          <w:rFonts w:asciiTheme="majorHAnsi" w:hAnsiTheme="majorHAnsi"/>
          <w:sz w:val="24"/>
          <w:szCs w:val="24"/>
        </w:rPr>
      </w:pPr>
    </w:p>
    <w:p w14:paraId="46E8C80E" w14:textId="77777777" w:rsidR="001E7363" w:rsidRPr="00D56636" w:rsidRDefault="001E7363" w:rsidP="001E7363">
      <w:pPr>
        <w:pStyle w:val="PargrafodaLista"/>
        <w:numPr>
          <w:ilvl w:val="1"/>
          <w:numId w:val="1"/>
        </w:numPr>
        <w:spacing w:after="0"/>
        <w:rPr>
          <w:rFonts w:asciiTheme="majorHAnsi" w:hAnsiTheme="majorHAnsi"/>
          <w:b/>
          <w:sz w:val="24"/>
          <w:szCs w:val="24"/>
        </w:rPr>
      </w:pPr>
      <w:r w:rsidRPr="00D56636">
        <w:rPr>
          <w:rFonts w:asciiTheme="majorHAnsi" w:hAnsiTheme="majorHAnsi"/>
          <w:b/>
          <w:sz w:val="24"/>
          <w:szCs w:val="24"/>
        </w:rPr>
        <w:t>DOS ORGÃOS PARTICIPANTES</w:t>
      </w:r>
    </w:p>
    <w:p w14:paraId="6B4F9DB2" w14:textId="77777777" w:rsidR="001E7363" w:rsidRPr="00D56636" w:rsidRDefault="001E7363" w:rsidP="001E7363">
      <w:pPr>
        <w:pStyle w:val="PargrafodaLista"/>
        <w:numPr>
          <w:ilvl w:val="2"/>
          <w:numId w:val="1"/>
        </w:numPr>
        <w:spacing w:after="0"/>
        <w:jc w:val="both"/>
        <w:rPr>
          <w:rFonts w:asciiTheme="majorHAnsi" w:hAnsiTheme="majorHAnsi"/>
          <w:sz w:val="24"/>
          <w:szCs w:val="24"/>
        </w:rPr>
      </w:pPr>
      <w:r w:rsidRPr="00D56636">
        <w:rPr>
          <w:rFonts w:asciiTheme="majorHAnsi" w:hAnsiTheme="majorHAnsi"/>
          <w:sz w:val="24"/>
          <w:szCs w:val="24"/>
        </w:rPr>
        <w:t>Secretaria Municipal de Administração e recursos Humanos;</w:t>
      </w:r>
    </w:p>
    <w:p w14:paraId="6861A2FB" w14:textId="77777777" w:rsidR="001E7363" w:rsidRPr="00D56636" w:rsidRDefault="001E7363" w:rsidP="001E7363">
      <w:pPr>
        <w:pStyle w:val="PargrafodaLista"/>
        <w:numPr>
          <w:ilvl w:val="2"/>
          <w:numId w:val="1"/>
        </w:numPr>
        <w:spacing w:after="0"/>
        <w:jc w:val="both"/>
        <w:rPr>
          <w:rFonts w:asciiTheme="majorHAnsi" w:hAnsiTheme="majorHAnsi"/>
          <w:sz w:val="24"/>
          <w:szCs w:val="24"/>
        </w:rPr>
      </w:pPr>
      <w:r w:rsidRPr="00D56636">
        <w:rPr>
          <w:rFonts w:asciiTheme="majorHAnsi" w:hAnsiTheme="majorHAnsi"/>
          <w:sz w:val="24"/>
          <w:szCs w:val="24"/>
        </w:rPr>
        <w:t>Secretaria Municipal de Educação;</w:t>
      </w:r>
    </w:p>
    <w:p w14:paraId="04B677FD" w14:textId="77777777" w:rsidR="001E7363" w:rsidRPr="00D56636" w:rsidRDefault="001E7363" w:rsidP="001E7363">
      <w:pPr>
        <w:pStyle w:val="PargrafodaLista"/>
        <w:numPr>
          <w:ilvl w:val="2"/>
          <w:numId w:val="1"/>
        </w:numPr>
        <w:spacing w:after="0"/>
        <w:jc w:val="both"/>
        <w:rPr>
          <w:rFonts w:asciiTheme="majorHAnsi" w:hAnsiTheme="majorHAnsi"/>
          <w:sz w:val="24"/>
          <w:szCs w:val="24"/>
        </w:rPr>
      </w:pPr>
      <w:r w:rsidRPr="00D56636">
        <w:rPr>
          <w:rFonts w:asciiTheme="majorHAnsi" w:hAnsiTheme="majorHAnsi"/>
          <w:sz w:val="24"/>
          <w:szCs w:val="24"/>
        </w:rPr>
        <w:t>Secretaria Municipal de Assistência Social e Defesa Civil;</w:t>
      </w:r>
    </w:p>
    <w:p w14:paraId="6725E19A" w14:textId="77777777" w:rsidR="001E7363" w:rsidRPr="00D56636" w:rsidRDefault="001E7363" w:rsidP="001E7363">
      <w:pPr>
        <w:pStyle w:val="PargrafodaLista"/>
        <w:numPr>
          <w:ilvl w:val="2"/>
          <w:numId w:val="1"/>
        </w:numPr>
        <w:spacing w:after="0"/>
        <w:jc w:val="both"/>
        <w:rPr>
          <w:rFonts w:asciiTheme="majorHAnsi" w:hAnsiTheme="majorHAnsi"/>
          <w:sz w:val="24"/>
          <w:szCs w:val="24"/>
        </w:rPr>
      </w:pPr>
      <w:r w:rsidRPr="00D56636">
        <w:rPr>
          <w:rFonts w:asciiTheme="majorHAnsi" w:hAnsiTheme="majorHAnsi"/>
          <w:sz w:val="24"/>
          <w:szCs w:val="24"/>
        </w:rPr>
        <w:t>Secretaria Municipal de Agricultura e Abastecimento;</w:t>
      </w:r>
    </w:p>
    <w:p w14:paraId="3DA871C1" w14:textId="77777777" w:rsidR="001E7363" w:rsidRDefault="001E7363" w:rsidP="001E7363">
      <w:pPr>
        <w:pStyle w:val="PargrafodaLista"/>
        <w:spacing w:after="0"/>
        <w:rPr>
          <w:rFonts w:asciiTheme="majorHAnsi" w:hAnsiTheme="majorHAnsi"/>
          <w:b/>
          <w:sz w:val="24"/>
          <w:szCs w:val="24"/>
        </w:rPr>
      </w:pPr>
    </w:p>
    <w:p w14:paraId="7D62802A" w14:textId="79AEB025" w:rsidR="00A75BFE" w:rsidRPr="00A75BFE" w:rsidRDefault="00A75BFE" w:rsidP="001E7363">
      <w:pPr>
        <w:pStyle w:val="PargrafodaLista"/>
        <w:numPr>
          <w:ilvl w:val="0"/>
          <w:numId w:val="1"/>
        </w:numPr>
        <w:pBdr>
          <w:bottom w:val="single" w:sz="4" w:space="1" w:color="auto"/>
        </w:pBdr>
        <w:spacing w:after="0"/>
        <w:rPr>
          <w:rFonts w:asciiTheme="majorHAnsi" w:hAnsiTheme="majorHAnsi"/>
          <w:b/>
          <w:sz w:val="24"/>
          <w:szCs w:val="24"/>
        </w:rPr>
      </w:pPr>
      <w:r w:rsidRPr="00A75BFE">
        <w:rPr>
          <w:rFonts w:asciiTheme="majorHAnsi" w:hAnsiTheme="majorHAnsi"/>
          <w:b/>
          <w:sz w:val="24"/>
          <w:szCs w:val="24"/>
        </w:rPr>
        <w:t>D</w:t>
      </w:r>
      <w:r w:rsidR="00C16C55">
        <w:rPr>
          <w:rFonts w:asciiTheme="majorHAnsi" w:hAnsiTheme="majorHAnsi"/>
          <w:b/>
          <w:sz w:val="24"/>
          <w:szCs w:val="24"/>
        </w:rPr>
        <w:t>O LOCAL E CRONOGRAMA DAS</w:t>
      </w:r>
      <w:r w:rsidRPr="00A75BFE">
        <w:rPr>
          <w:rFonts w:asciiTheme="majorHAnsi" w:hAnsiTheme="majorHAnsi"/>
          <w:b/>
          <w:sz w:val="24"/>
          <w:szCs w:val="24"/>
        </w:rPr>
        <w:t xml:space="preserve"> INSCRIÇÕES </w:t>
      </w:r>
    </w:p>
    <w:p w14:paraId="46DBD187" w14:textId="77777777" w:rsidR="00A75BFE" w:rsidRPr="00A75BFE" w:rsidRDefault="00A75BFE" w:rsidP="00A75BFE">
      <w:pPr>
        <w:pStyle w:val="PargrafodaLista"/>
        <w:spacing w:after="0"/>
        <w:rPr>
          <w:rFonts w:asciiTheme="majorHAnsi" w:hAnsiTheme="majorHAnsi"/>
          <w:b/>
          <w:sz w:val="24"/>
          <w:szCs w:val="24"/>
        </w:rPr>
      </w:pPr>
    </w:p>
    <w:p w14:paraId="7A02150F" w14:textId="0808FDAF" w:rsidR="00A75BFE" w:rsidRPr="00D23357" w:rsidRDefault="00A75BFE" w:rsidP="00D23357">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 xml:space="preserve">Poderão se inscrever neste credenciamento, de forma presencial, no </w:t>
      </w:r>
      <w:r w:rsidR="000F50D1">
        <w:rPr>
          <w:rFonts w:asciiTheme="majorHAnsi" w:eastAsia="Century Gothic" w:hAnsiTheme="majorHAnsi" w:cs="Century Gothic"/>
          <w:sz w:val="24"/>
          <w:szCs w:val="24"/>
        </w:rPr>
        <w:t xml:space="preserve">Setor de </w:t>
      </w:r>
      <w:r w:rsidRPr="00A75BFE">
        <w:rPr>
          <w:rFonts w:asciiTheme="majorHAnsi" w:eastAsia="Century Gothic" w:hAnsiTheme="majorHAnsi" w:cs="Century Gothic"/>
          <w:sz w:val="24"/>
          <w:szCs w:val="24"/>
        </w:rPr>
        <w:t xml:space="preserve">Protocolo </w:t>
      </w:r>
      <w:r w:rsidR="000F50D1">
        <w:rPr>
          <w:rFonts w:asciiTheme="majorHAnsi" w:eastAsia="Century Gothic" w:hAnsiTheme="majorHAnsi" w:cs="Century Gothic"/>
          <w:sz w:val="24"/>
          <w:szCs w:val="24"/>
        </w:rPr>
        <w:t>n</w:t>
      </w:r>
      <w:r w:rsidRPr="00A75BFE">
        <w:rPr>
          <w:rFonts w:asciiTheme="majorHAnsi" w:eastAsia="Century Gothic" w:hAnsiTheme="majorHAnsi" w:cs="Century Gothic"/>
          <w:sz w:val="24"/>
          <w:szCs w:val="24"/>
        </w:rPr>
        <w:t xml:space="preserve">a sede da </w:t>
      </w:r>
      <w:r>
        <w:rPr>
          <w:rFonts w:asciiTheme="majorHAnsi" w:eastAsia="Century Gothic" w:hAnsiTheme="majorHAnsi" w:cs="Century Gothic"/>
          <w:sz w:val="24"/>
          <w:szCs w:val="24"/>
        </w:rPr>
        <w:t>Prefeitura Municipal de Ouro Branco/AL</w:t>
      </w:r>
      <w:r w:rsidRPr="00A75BFE">
        <w:rPr>
          <w:rFonts w:asciiTheme="majorHAnsi" w:eastAsia="Century Gothic" w:hAnsiTheme="majorHAnsi" w:cs="Century Gothic"/>
          <w:sz w:val="24"/>
          <w:szCs w:val="24"/>
        </w:rPr>
        <w:t xml:space="preserve">, localizada </w:t>
      </w:r>
      <w:r>
        <w:rPr>
          <w:rFonts w:asciiTheme="majorHAnsi" w:eastAsia="Century Gothic" w:hAnsiTheme="majorHAnsi" w:cs="Century Gothic"/>
          <w:sz w:val="24"/>
          <w:szCs w:val="24"/>
        </w:rPr>
        <w:t>à Rua Coronel Lucena</w:t>
      </w:r>
      <w:r w:rsidRPr="00A75BFE">
        <w:rPr>
          <w:rFonts w:asciiTheme="majorHAnsi" w:eastAsia="Century Gothic" w:hAnsiTheme="majorHAnsi" w:cs="Century Gothic"/>
          <w:sz w:val="24"/>
          <w:szCs w:val="24"/>
        </w:rPr>
        <w:t xml:space="preserve">, nº </w:t>
      </w:r>
      <w:r>
        <w:rPr>
          <w:rFonts w:asciiTheme="majorHAnsi" w:eastAsia="Century Gothic" w:hAnsiTheme="majorHAnsi" w:cs="Century Gothic"/>
          <w:sz w:val="24"/>
          <w:szCs w:val="24"/>
        </w:rPr>
        <w:t>744</w:t>
      </w:r>
      <w:r w:rsidRPr="00A75BFE">
        <w:rPr>
          <w:rFonts w:asciiTheme="majorHAnsi" w:eastAsia="Century Gothic" w:hAnsiTheme="majorHAnsi" w:cs="Century Gothic"/>
          <w:sz w:val="24"/>
          <w:szCs w:val="24"/>
        </w:rPr>
        <w:t xml:space="preserve">, </w:t>
      </w:r>
      <w:r w:rsidR="008B5B85">
        <w:rPr>
          <w:rFonts w:asciiTheme="majorHAnsi" w:eastAsia="Century Gothic" w:hAnsiTheme="majorHAnsi" w:cs="Century Gothic"/>
          <w:sz w:val="24"/>
          <w:szCs w:val="24"/>
        </w:rPr>
        <w:t>Barro Luiz Gonzaga e Carvalho, Ouro Branco</w:t>
      </w:r>
      <w:r w:rsidRPr="00A75BFE">
        <w:rPr>
          <w:rFonts w:asciiTheme="majorHAnsi" w:eastAsia="Century Gothic" w:hAnsiTheme="majorHAnsi" w:cs="Century Gothic"/>
          <w:sz w:val="24"/>
          <w:szCs w:val="24"/>
        </w:rPr>
        <w:t xml:space="preserve">/AL, CEP: </w:t>
      </w:r>
      <w:r w:rsidR="008B5B85">
        <w:rPr>
          <w:rFonts w:asciiTheme="majorHAnsi" w:eastAsia="Century Gothic" w:hAnsiTheme="majorHAnsi" w:cs="Century Gothic"/>
          <w:sz w:val="24"/>
          <w:szCs w:val="24"/>
        </w:rPr>
        <w:t>57525-000 no horário de 08h às 13</w:t>
      </w:r>
      <w:r w:rsidRPr="00A75BFE">
        <w:rPr>
          <w:rFonts w:asciiTheme="majorHAnsi" w:eastAsia="Century Gothic" w:hAnsiTheme="majorHAnsi" w:cs="Century Gothic"/>
          <w:sz w:val="24"/>
          <w:szCs w:val="24"/>
        </w:rPr>
        <w:t>h, preenchendo o formulário de inscrição (</w:t>
      </w:r>
      <w:r w:rsidRPr="000E175F">
        <w:rPr>
          <w:rFonts w:asciiTheme="majorHAnsi" w:eastAsia="Century Gothic" w:hAnsiTheme="majorHAnsi" w:cs="Century Gothic"/>
          <w:b/>
          <w:bCs/>
          <w:sz w:val="24"/>
          <w:szCs w:val="24"/>
        </w:rPr>
        <w:t>ANEXO I</w:t>
      </w:r>
      <w:r w:rsidR="00C16C55">
        <w:rPr>
          <w:rFonts w:asciiTheme="majorHAnsi" w:eastAsia="Century Gothic" w:hAnsiTheme="majorHAnsi" w:cs="Century Gothic"/>
          <w:sz w:val="24"/>
          <w:szCs w:val="24"/>
        </w:rPr>
        <w:t xml:space="preserve"> ou </w:t>
      </w:r>
      <w:r w:rsidR="00C16C55" w:rsidRPr="000E175F">
        <w:rPr>
          <w:rFonts w:asciiTheme="majorHAnsi" w:eastAsia="Century Gothic" w:hAnsiTheme="majorHAnsi" w:cs="Century Gothic"/>
          <w:b/>
          <w:bCs/>
          <w:sz w:val="24"/>
          <w:szCs w:val="24"/>
        </w:rPr>
        <w:t>ANEXO II</w:t>
      </w:r>
      <w:r w:rsidRPr="00A75BFE">
        <w:rPr>
          <w:rFonts w:asciiTheme="majorHAnsi" w:eastAsia="Century Gothic" w:hAnsiTheme="majorHAnsi" w:cs="Century Gothic"/>
          <w:sz w:val="24"/>
          <w:szCs w:val="24"/>
        </w:rPr>
        <w:t xml:space="preserve">), </w:t>
      </w:r>
      <w:r w:rsidR="00A76046">
        <w:rPr>
          <w:rFonts w:asciiTheme="majorHAnsi" w:eastAsia="Century Gothic" w:hAnsiTheme="majorHAnsi" w:cs="Century Gothic"/>
          <w:sz w:val="24"/>
          <w:szCs w:val="24"/>
        </w:rPr>
        <w:t xml:space="preserve">ou </w:t>
      </w:r>
      <w:r w:rsidR="002D060C">
        <w:rPr>
          <w:rFonts w:asciiTheme="majorHAnsi" w:eastAsia="Century Gothic" w:hAnsiTheme="majorHAnsi" w:cs="Century Gothic"/>
          <w:sz w:val="24"/>
          <w:szCs w:val="24"/>
        </w:rPr>
        <w:t xml:space="preserve">de forma virtual, </w:t>
      </w:r>
      <w:r w:rsidR="00A76046">
        <w:rPr>
          <w:rFonts w:asciiTheme="majorHAnsi" w:eastAsia="Century Gothic" w:hAnsiTheme="majorHAnsi" w:cs="Century Gothic"/>
          <w:sz w:val="24"/>
          <w:szCs w:val="24"/>
        </w:rPr>
        <w:t xml:space="preserve">pelo formulário de inscrição disponibilizado através do </w:t>
      </w:r>
      <w:r w:rsidR="002D060C">
        <w:rPr>
          <w:rFonts w:asciiTheme="majorHAnsi" w:eastAsia="Century Gothic" w:hAnsiTheme="majorHAnsi" w:cs="Century Gothic"/>
          <w:sz w:val="24"/>
          <w:szCs w:val="24"/>
        </w:rPr>
        <w:t>site da Prefeitura Municipal de Ouro Branco</w:t>
      </w:r>
      <w:r w:rsidR="002D5D37">
        <w:rPr>
          <w:rFonts w:asciiTheme="majorHAnsi" w:eastAsia="Century Gothic" w:hAnsiTheme="majorHAnsi" w:cs="Century Gothic"/>
          <w:sz w:val="24"/>
          <w:szCs w:val="24"/>
        </w:rPr>
        <w:t>:</w:t>
      </w:r>
      <w:r w:rsidR="002877E1">
        <w:rPr>
          <w:rFonts w:asciiTheme="majorHAnsi" w:eastAsia="Century Gothic" w:hAnsiTheme="majorHAnsi" w:cs="Century Gothic"/>
          <w:sz w:val="24"/>
          <w:szCs w:val="24"/>
        </w:rPr>
        <w:t xml:space="preserve"> </w:t>
      </w:r>
      <w:hyperlink r:id="rId8" w:history="1">
        <w:r w:rsidR="002877E1" w:rsidRPr="00CD12BE">
          <w:rPr>
            <w:rStyle w:val="Hyperlink"/>
            <w:rFonts w:asciiTheme="majorHAnsi" w:eastAsia="Century Gothic" w:hAnsiTheme="majorHAnsi" w:cs="Century Gothic"/>
            <w:sz w:val="24"/>
            <w:szCs w:val="24"/>
          </w:rPr>
          <w:t>http://www.ourobranco.al.gov.br/lai/11/Licitacoes</w:t>
        </w:r>
      </w:hyperlink>
      <w:r w:rsidR="002877E1">
        <w:rPr>
          <w:rFonts w:asciiTheme="majorHAnsi" w:eastAsia="Century Gothic" w:hAnsiTheme="majorHAnsi" w:cs="Century Gothic"/>
          <w:sz w:val="24"/>
          <w:szCs w:val="24"/>
        </w:rPr>
        <w:t xml:space="preserve"> </w:t>
      </w:r>
      <w:r w:rsidRPr="00D23357">
        <w:rPr>
          <w:rFonts w:asciiTheme="majorHAnsi" w:eastAsia="Century Gothic" w:hAnsiTheme="majorHAnsi" w:cs="Century Gothic"/>
          <w:sz w:val="24"/>
          <w:szCs w:val="24"/>
        </w:rPr>
        <w:t>devendo obedecer aos requisitos previsto neste edital e cronograma a seguir:</w:t>
      </w:r>
    </w:p>
    <w:p w14:paraId="3CEEEBAB" w14:textId="77777777" w:rsidR="008B5B85" w:rsidRPr="00A75BFE" w:rsidRDefault="008B5B85" w:rsidP="008B5B85">
      <w:pPr>
        <w:pStyle w:val="PargrafodaLista"/>
        <w:suppressAutoHyphens/>
        <w:spacing w:after="0"/>
        <w:ind w:left="0"/>
        <w:jc w:val="both"/>
        <w:textDirection w:val="btLr"/>
        <w:textAlignment w:val="top"/>
        <w:outlineLvl w:val="0"/>
        <w:rPr>
          <w:rFonts w:asciiTheme="majorHAnsi" w:eastAsia="Century Gothic" w:hAnsiTheme="majorHAnsi" w:cs="Century Gothic"/>
          <w:sz w:val="24"/>
          <w:szCs w:val="24"/>
        </w:rPr>
      </w:pPr>
    </w:p>
    <w:tbl>
      <w:tblPr>
        <w:tblStyle w:val="1"/>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271"/>
      </w:tblGrid>
      <w:tr w:rsidR="00A75BFE" w:rsidRPr="00A75BFE" w14:paraId="655DF873" w14:textId="77777777" w:rsidTr="00921051">
        <w:trPr>
          <w:trHeight w:val="440"/>
          <w:jc w:val="center"/>
        </w:trPr>
        <w:tc>
          <w:tcPr>
            <w:tcW w:w="5490" w:type="dxa"/>
            <w:vAlign w:val="center"/>
          </w:tcPr>
          <w:p w14:paraId="34D3C57B" w14:textId="77777777" w:rsidR="00A75BFE" w:rsidRPr="00A75BFE" w:rsidRDefault="00A75BFE" w:rsidP="008B5B85">
            <w:pPr>
              <w:spacing w:after="0"/>
              <w:ind w:hanging="2"/>
              <w:jc w:val="center"/>
              <w:rPr>
                <w:rFonts w:asciiTheme="majorHAnsi" w:eastAsia="Century Gothic" w:hAnsiTheme="majorHAnsi" w:cs="Century Gothic"/>
                <w:sz w:val="24"/>
                <w:szCs w:val="24"/>
              </w:rPr>
            </w:pPr>
            <w:bookmarkStart w:id="3" w:name="_Hlk86314644"/>
            <w:r w:rsidRPr="00A75BFE">
              <w:rPr>
                <w:rFonts w:asciiTheme="majorHAnsi" w:eastAsia="Century Gothic" w:hAnsiTheme="majorHAnsi" w:cs="Century Gothic"/>
                <w:b/>
                <w:sz w:val="24"/>
                <w:szCs w:val="24"/>
              </w:rPr>
              <w:t>DESCRIÇÃO</w:t>
            </w:r>
          </w:p>
        </w:tc>
        <w:tc>
          <w:tcPr>
            <w:tcW w:w="3271" w:type="dxa"/>
            <w:vAlign w:val="center"/>
          </w:tcPr>
          <w:p w14:paraId="3B4BC8AA" w14:textId="77777777" w:rsidR="00A75BFE" w:rsidRPr="00A75BFE" w:rsidRDefault="00A75BFE" w:rsidP="008B5B85">
            <w:pPr>
              <w:spacing w:after="0"/>
              <w:ind w:hanging="2"/>
              <w:jc w:val="center"/>
              <w:rPr>
                <w:rFonts w:asciiTheme="majorHAnsi" w:eastAsia="Century Gothic" w:hAnsiTheme="majorHAnsi" w:cs="Century Gothic"/>
                <w:sz w:val="24"/>
                <w:szCs w:val="24"/>
              </w:rPr>
            </w:pPr>
            <w:r w:rsidRPr="00A75BFE">
              <w:rPr>
                <w:rFonts w:asciiTheme="majorHAnsi" w:eastAsia="Century Gothic" w:hAnsiTheme="majorHAnsi" w:cs="Century Gothic"/>
                <w:b/>
                <w:sz w:val="24"/>
                <w:szCs w:val="24"/>
              </w:rPr>
              <w:t>DATA/PERÍODO</w:t>
            </w:r>
          </w:p>
        </w:tc>
      </w:tr>
      <w:tr w:rsidR="00A75BFE" w:rsidRPr="00A75BFE" w14:paraId="3E288513" w14:textId="77777777" w:rsidTr="00921051">
        <w:trPr>
          <w:trHeight w:val="440"/>
          <w:jc w:val="center"/>
        </w:trPr>
        <w:tc>
          <w:tcPr>
            <w:tcW w:w="5490" w:type="dxa"/>
            <w:vAlign w:val="center"/>
          </w:tcPr>
          <w:p w14:paraId="611133AF"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Publicação do Edital</w:t>
            </w:r>
          </w:p>
        </w:tc>
        <w:tc>
          <w:tcPr>
            <w:tcW w:w="3271" w:type="dxa"/>
            <w:vAlign w:val="center"/>
          </w:tcPr>
          <w:p w14:paraId="6BF8AD98" w14:textId="51E2CB94" w:rsidR="00A75BFE" w:rsidRPr="00A75BFE" w:rsidRDefault="009505C4" w:rsidP="004706B4">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22</w:t>
            </w:r>
            <w:r w:rsidR="00A75BFE" w:rsidRPr="00A75BFE">
              <w:rPr>
                <w:rFonts w:asciiTheme="majorHAnsi" w:eastAsia="Century Gothic" w:hAnsiTheme="majorHAnsi" w:cs="Century Gothic"/>
                <w:sz w:val="24"/>
                <w:szCs w:val="24"/>
              </w:rPr>
              <w:t>/</w:t>
            </w:r>
            <w:r w:rsidR="00DD45DE">
              <w:rPr>
                <w:rFonts w:asciiTheme="majorHAnsi" w:eastAsia="Century Gothic" w:hAnsiTheme="majorHAnsi" w:cs="Century Gothic"/>
                <w:sz w:val="24"/>
                <w:szCs w:val="24"/>
              </w:rPr>
              <w:t>05</w:t>
            </w:r>
            <w:r w:rsidR="00A75BFE" w:rsidRPr="00A75BFE">
              <w:rPr>
                <w:rFonts w:asciiTheme="majorHAnsi" w:eastAsia="Century Gothic" w:hAnsiTheme="majorHAnsi" w:cs="Century Gothic"/>
                <w:sz w:val="24"/>
                <w:szCs w:val="24"/>
              </w:rPr>
              <w:t>/</w:t>
            </w:r>
            <w:r w:rsidR="00DD45DE">
              <w:rPr>
                <w:rFonts w:asciiTheme="majorHAnsi" w:eastAsia="Century Gothic" w:hAnsiTheme="majorHAnsi" w:cs="Century Gothic"/>
                <w:sz w:val="24"/>
                <w:szCs w:val="24"/>
              </w:rPr>
              <w:t>2023</w:t>
            </w:r>
          </w:p>
        </w:tc>
      </w:tr>
      <w:tr w:rsidR="00A75BFE" w:rsidRPr="00A75BFE" w14:paraId="3C0F377B" w14:textId="77777777" w:rsidTr="00921051">
        <w:trPr>
          <w:trHeight w:val="440"/>
          <w:jc w:val="center"/>
        </w:trPr>
        <w:tc>
          <w:tcPr>
            <w:tcW w:w="5490" w:type="dxa"/>
            <w:vAlign w:val="center"/>
          </w:tcPr>
          <w:p w14:paraId="3385F043"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Prazo de Credenciamento</w:t>
            </w:r>
          </w:p>
        </w:tc>
        <w:tc>
          <w:tcPr>
            <w:tcW w:w="3271" w:type="dxa"/>
            <w:vAlign w:val="center"/>
          </w:tcPr>
          <w:p w14:paraId="345F0352" w14:textId="006C9EDB" w:rsidR="00A75BFE" w:rsidRPr="00A75BFE" w:rsidRDefault="008364F4" w:rsidP="004706B4">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22/05/2023</w:t>
            </w:r>
            <w:r w:rsidR="007E48C5">
              <w:rPr>
                <w:rFonts w:asciiTheme="majorHAnsi" w:eastAsia="Century Gothic" w:hAnsiTheme="majorHAnsi" w:cs="Century Gothic"/>
                <w:sz w:val="24"/>
                <w:szCs w:val="24"/>
              </w:rPr>
              <w:t xml:space="preserve"> a 22/06/2026</w:t>
            </w:r>
          </w:p>
        </w:tc>
      </w:tr>
      <w:tr w:rsidR="00A75BFE" w:rsidRPr="00A75BFE" w14:paraId="3C75003B" w14:textId="77777777" w:rsidTr="00921051">
        <w:trPr>
          <w:trHeight w:val="440"/>
          <w:jc w:val="center"/>
        </w:trPr>
        <w:tc>
          <w:tcPr>
            <w:tcW w:w="5490" w:type="dxa"/>
            <w:vAlign w:val="center"/>
          </w:tcPr>
          <w:p w14:paraId="2ED04998"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Resultado Preliminar de Habilitação</w:t>
            </w:r>
          </w:p>
        </w:tc>
        <w:tc>
          <w:tcPr>
            <w:tcW w:w="3271" w:type="dxa"/>
            <w:vAlign w:val="center"/>
          </w:tcPr>
          <w:p w14:paraId="07A412E1" w14:textId="36A0C60E" w:rsidR="00A75BFE" w:rsidRPr="00A75BFE" w:rsidRDefault="00171AE7" w:rsidP="00171AE7">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31</w:t>
            </w:r>
            <w:r w:rsidR="00A75BFE" w:rsidRPr="00A75BFE">
              <w:rPr>
                <w:rFonts w:asciiTheme="majorHAnsi" w:eastAsia="Century Gothic" w:hAnsiTheme="majorHAnsi" w:cs="Century Gothic"/>
                <w:sz w:val="24"/>
                <w:szCs w:val="24"/>
              </w:rPr>
              <w:t>/</w:t>
            </w:r>
            <w:r>
              <w:rPr>
                <w:rFonts w:asciiTheme="majorHAnsi" w:eastAsia="Century Gothic" w:hAnsiTheme="majorHAnsi" w:cs="Century Gothic"/>
                <w:sz w:val="24"/>
                <w:szCs w:val="24"/>
              </w:rPr>
              <w:t>05/2023</w:t>
            </w:r>
          </w:p>
        </w:tc>
      </w:tr>
      <w:tr w:rsidR="00A75BFE" w:rsidRPr="00A75BFE" w14:paraId="79300B7A" w14:textId="77777777" w:rsidTr="00921051">
        <w:trPr>
          <w:trHeight w:val="440"/>
          <w:jc w:val="center"/>
        </w:trPr>
        <w:tc>
          <w:tcPr>
            <w:tcW w:w="5490" w:type="dxa"/>
            <w:vAlign w:val="center"/>
          </w:tcPr>
          <w:p w14:paraId="6F969DA4"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Prazo de Recursos</w:t>
            </w:r>
          </w:p>
        </w:tc>
        <w:tc>
          <w:tcPr>
            <w:tcW w:w="3271" w:type="dxa"/>
            <w:vAlign w:val="center"/>
          </w:tcPr>
          <w:p w14:paraId="002A7DFD" w14:textId="0EBF6691" w:rsidR="00A75BFE" w:rsidRPr="00A75BFE" w:rsidRDefault="00171AE7" w:rsidP="004706B4">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01</w:t>
            </w:r>
            <w:r w:rsidR="00A75BFE" w:rsidRPr="00A75BFE">
              <w:rPr>
                <w:rFonts w:asciiTheme="majorHAnsi" w:eastAsia="Century Gothic" w:hAnsiTheme="majorHAnsi" w:cs="Century Gothic"/>
                <w:sz w:val="24"/>
                <w:szCs w:val="24"/>
              </w:rPr>
              <w:t>/</w:t>
            </w:r>
            <w:r>
              <w:rPr>
                <w:rFonts w:asciiTheme="majorHAnsi" w:eastAsia="Century Gothic" w:hAnsiTheme="majorHAnsi" w:cs="Century Gothic"/>
                <w:sz w:val="24"/>
                <w:szCs w:val="24"/>
              </w:rPr>
              <w:t>06</w:t>
            </w:r>
            <w:r w:rsidR="00A75BFE" w:rsidRPr="00A75BFE">
              <w:rPr>
                <w:rFonts w:asciiTheme="majorHAnsi" w:eastAsia="Century Gothic" w:hAnsiTheme="majorHAnsi" w:cs="Century Gothic"/>
                <w:sz w:val="24"/>
                <w:szCs w:val="24"/>
              </w:rPr>
              <w:t>/</w:t>
            </w:r>
            <w:r>
              <w:rPr>
                <w:rFonts w:asciiTheme="majorHAnsi" w:eastAsia="Century Gothic" w:hAnsiTheme="majorHAnsi" w:cs="Century Gothic"/>
                <w:sz w:val="24"/>
                <w:szCs w:val="24"/>
              </w:rPr>
              <w:t>2023</w:t>
            </w:r>
            <w:r w:rsidR="00A75BFE" w:rsidRPr="00A75BFE">
              <w:rPr>
                <w:rFonts w:asciiTheme="majorHAnsi" w:eastAsia="Century Gothic" w:hAnsiTheme="majorHAnsi" w:cs="Century Gothic"/>
                <w:sz w:val="24"/>
                <w:szCs w:val="24"/>
              </w:rPr>
              <w:t xml:space="preserve"> a </w:t>
            </w:r>
            <w:r w:rsidR="008364F4">
              <w:rPr>
                <w:rFonts w:asciiTheme="majorHAnsi" w:eastAsia="Century Gothic" w:hAnsiTheme="majorHAnsi" w:cs="Century Gothic"/>
                <w:sz w:val="24"/>
                <w:szCs w:val="24"/>
              </w:rPr>
              <w:t>05</w:t>
            </w:r>
            <w:r w:rsidR="00A75BFE" w:rsidRPr="00A75BFE">
              <w:rPr>
                <w:rFonts w:asciiTheme="majorHAnsi" w:eastAsia="Century Gothic" w:hAnsiTheme="majorHAnsi" w:cs="Century Gothic"/>
                <w:sz w:val="24"/>
                <w:szCs w:val="24"/>
              </w:rPr>
              <w:t>/</w:t>
            </w:r>
            <w:r w:rsidR="008364F4">
              <w:rPr>
                <w:rFonts w:asciiTheme="majorHAnsi" w:eastAsia="Century Gothic" w:hAnsiTheme="majorHAnsi" w:cs="Century Gothic"/>
                <w:sz w:val="24"/>
                <w:szCs w:val="24"/>
              </w:rPr>
              <w:t>06</w:t>
            </w:r>
            <w:r w:rsidR="00A75BFE" w:rsidRPr="00A75BFE">
              <w:rPr>
                <w:rFonts w:asciiTheme="majorHAnsi" w:eastAsia="Century Gothic" w:hAnsiTheme="majorHAnsi" w:cs="Century Gothic"/>
                <w:sz w:val="24"/>
                <w:szCs w:val="24"/>
              </w:rPr>
              <w:t>/</w:t>
            </w:r>
            <w:r w:rsidR="008364F4">
              <w:rPr>
                <w:rFonts w:asciiTheme="majorHAnsi" w:eastAsia="Century Gothic" w:hAnsiTheme="majorHAnsi" w:cs="Century Gothic"/>
                <w:sz w:val="24"/>
                <w:szCs w:val="24"/>
              </w:rPr>
              <w:t>2023</w:t>
            </w:r>
          </w:p>
        </w:tc>
      </w:tr>
      <w:tr w:rsidR="00A75BFE" w:rsidRPr="00A75BFE" w14:paraId="0320E87F" w14:textId="77777777" w:rsidTr="00921051">
        <w:trPr>
          <w:trHeight w:val="440"/>
          <w:jc w:val="center"/>
        </w:trPr>
        <w:tc>
          <w:tcPr>
            <w:tcW w:w="5490" w:type="dxa"/>
            <w:vAlign w:val="center"/>
          </w:tcPr>
          <w:p w14:paraId="43354CD8"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Resultado Final dos habilitados Credenciados</w:t>
            </w:r>
          </w:p>
        </w:tc>
        <w:tc>
          <w:tcPr>
            <w:tcW w:w="3271" w:type="dxa"/>
            <w:vAlign w:val="center"/>
          </w:tcPr>
          <w:p w14:paraId="6ED1D68E" w14:textId="0FA7461B" w:rsidR="00A75BFE" w:rsidRPr="00A75BFE" w:rsidRDefault="008364F4" w:rsidP="004706B4">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07</w:t>
            </w:r>
            <w:r w:rsidR="00A75BFE" w:rsidRPr="00A75BFE">
              <w:rPr>
                <w:rFonts w:asciiTheme="majorHAnsi" w:eastAsia="Century Gothic" w:hAnsiTheme="majorHAnsi" w:cs="Century Gothic"/>
                <w:sz w:val="24"/>
                <w:szCs w:val="24"/>
              </w:rPr>
              <w:t>/</w:t>
            </w:r>
            <w:r>
              <w:rPr>
                <w:rFonts w:asciiTheme="majorHAnsi" w:eastAsia="Century Gothic" w:hAnsiTheme="majorHAnsi" w:cs="Century Gothic"/>
                <w:sz w:val="24"/>
                <w:szCs w:val="24"/>
              </w:rPr>
              <w:t>06</w:t>
            </w:r>
            <w:r w:rsidR="00A75BFE" w:rsidRPr="00A75BFE">
              <w:rPr>
                <w:rFonts w:asciiTheme="majorHAnsi" w:eastAsia="Century Gothic" w:hAnsiTheme="majorHAnsi" w:cs="Century Gothic"/>
                <w:sz w:val="24"/>
                <w:szCs w:val="24"/>
              </w:rPr>
              <w:t>/</w:t>
            </w:r>
            <w:r>
              <w:rPr>
                <w:rFonts w:asciiTheme="majorHAnsi" w:eastAsia="Century Gothic" w:hAnsiTheme="majorHAnsi" w:cs="Century Gothic"/>
                <w:sz w:val="24"/>
                <w:szCs w:val="24"/>
              </w:rPr>
              <w:t>2023</w:t>
            </w:r>
          </w:p>
        </w:tc>
      </w:tr>
      <w:tr w:rsidR="00A75BFE" w:rsidRPr="00A75BFE" w14:paraId="6647C044" w14:textId="77777777" w:rsidTr="00921051">
        <w:trPr>
          <w:trHeight w:val="440"/>
          <w:jc w:val="center"/>
        </w:trPr>
        <w:tc>
          <w:tcPr>
            <w:tcW w:w="5490" w:type="dxa"/>
            <w:vAlign w:val="center"/>
          </w:tcPr>
          <w:p w14:paraId="2083FAA0" w14:textId="77777777" w:rsidR="00A75BFE" w:rsidRPr="00A75BFE" w:rsidRDefault="00A75BFE" w:rsidP="00A75BFE">
            <w:pPr>
              <w:spacing w:after="0"/>
              <w:ind w:hanging="2"/>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Homologação</w:t>
            </w:r>
          </w:p>
        </w:tc>
        <w:tc>
          <w:tcPr>
            <w:tcW w:w="3271" w:type="dxa"/>
            <w:vAlign w:val="center"/>
          </w:tcPr>
          <w:p w14:paraId="02327F3C" w14:textId="05236DCD" w:rsidR="00A75BFE" w:rsidRPr="00A75BFE" w:rsidRDefault="007E48C5" w:rsidP="004706B4">
            <w:pPr>
              <w:spacing w:after="0"/>
              <w:ind w:hanging="2"/>
              <w:jc w:val="center"/>
              <w:rPr>
                <w:rFonts w:asciiTheme="majorHAnsi" w:eastAsia="Century Gothic" w:hAnsiTheme="majorHAnsi" w:cs="Century Gothic"/>
                <w:sz w:val="24"/>
                <w:szCs w:val="24"/>
              </w:rPr>
            </w:pPr>
            <w:r>
              <w:rPr>
                <w:rFonts w:asciiTheme="majorHAnsi" w:eastAsia="Century Gothic" w:hAnsiTheme="majorHAnsi" w:cs="Century Gothic"/>
                <w:sz w:val="24"/>
                <w:szCs w:val="24"/>
              </w:rPr>
              <w:t>07</w:t>
            </w:r>
            <w:r w:rsidR="00A75BFE" w:rsidRPr="00A75BFE">
              <w:rPr>
                <w:rFonts w:asciiTheme="majorHAnsi" w:eastAsia="Century Gothic" w:hAnsiTheme="majorHAnsi" w:cs="Century Gothic"/>
                <w:sz w:val="24"/>
                <w:szCs w:val="24"/>
              </w:rPr>
              <w:t>/</w:t>
            </w:r>
            <w:r w:rsidR="008364F4">
              <w:rPr>
                <w:rFonts w:asciiTheme="majorHAnsi" w:eastAsia="Century Gothic" w:hAnsiTheme="majorHAnsi" w:cs="Century Gothic"/>
                <w:sz w:val="24"/>
                <w:szCs w:val="24"/>
              </w:rPr>
              <w:t>06/2023</w:t>
            </w:r>
          </w:p>
        </w:tc>
      </w:tr>
      <w:bookmarkEnd w:id="3"/>
    </w:tbl>
    <w:p w14:paraId="69A7D5A2" w14:textId="77777777" w:rsidR="00A75BFE" w:rsidRPr="00A75BFE" w:rsidRDefault="00A75BFE" w:rsidP="00A75BFE">
      <w:pPr>
        <w:spacing w:after="0"/>
        <w:ind w:hanging="2"/>
        <w:rPr>
          <w:rFonts w:asciiTheme="majorHAnsi" w:eastAsia="Century Gothic" w:hAnsiTheme="majorHAnsi" w:cs="Century Gothic"/>
          <w:sz w:val="24"/>
          <w:szCs w:val="24"/>
        </w:rPr>
      </w:pPr>
    </w:p>
    <w:p w14:paraId="66BB8C07" w14:textId="63930670" w:rsidR="00A75BFE" w:rsidRPr="00A15FBF" w:rsidRDefault="00A75BFE" w:rsidP="00211327">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A15FBF">
        <w:rPr>
          <w:rFonts w:asciiTheme="majorHAnsi" w:eastAsia="Century Gothic" w:hAnsiTheme="majorHAnsi" w:cs="Century Gothic"/>
          <w:sz w:val="24"/>
          <w:szCs w:val="24"/>
        </w:rPr>
        <w:lastRenderedPageBreak/>
        <w:t xml:space="preserve">O prazo para credenciamento de que trata o presente Edital se inicia no dia </w:t>
      </w:r>
      <w:r w:rsidR="008364F4">
        <w:rPr>
          <w:rFonts w:asciiTheme="majorHAnsi" w:eastAsia="Century Gothic" w:hAnsiTheme="majorHAnsi" w:cs="Century Gothic"/>
          <w:sz w:val="24"/>
          <w:szCs w:val="24"/>
        </w:rPr>
        <w:t>22</w:t>
      </w:r>
      <w:r w:rsidRPr="00A15FBF">
        <w:rPr>
          <w:rFonts w:asciiTheme="majorHAnsi" w:eastAsia="Century Gothic" w:hAnsiTheme="majorHAnsi" w:cs="Century Gothic"/>
          <w:sz w:val="24"/>
          <w:szCs w:val="24"/>
        </w:rPr>
        <w:t>/</w:t>
      </w:r>
      <w:r w:rsidR="008364F4">
        <w:rPr>
          <w:rFonts w:asciiTheme="majorHAnsi" w:eastAsia="Century Gothic" w:hAnsiTheme="majorHAnsi" w:cs="Century Gothic"/>
          <w:sz w:val="24"/>
          <w:szCs w:val="24"/>
        </w:rPr>
        <w:t>05</w:t>
      </w:r>
      <w:r w:rsidRPr="00A15FBF">
        <w:rPr>
          <w:rFonts w:asciiTheme="majorHAnsi" w:eastAsia="Century Gothic" w:hAnsiTheme="majorHAnsi" w:cs="Century Gothic"/>
          <w:sz w:val="24"/>
          <w:szCs w:val="24"/>
        </w:rPr>
        <w:t>/</w:t>
      </w:r>
      <w:r w:rsidR="008364F4">
        <w:rPr>
          <w:rFonts w:asciiTheme="majorHAnsi" w:eastAsia="Century Gothic" w:hAnsiTheme="majorHAnsi" w:cs="Century Gothic"/>
          <w:sz w:val="24"/>
          <w:szCs w:val="24"/>
        </w:rPr>
        <w:t>2023</w:t>
      </w:r>
      <w:r w:rsidRPr="00A15FBF">
        <w:rPr>
          <w:rFonts w:asciiTheme="majorHAnsi" w:eastAsia="Century Gothic" w:hAnsiTheme="majorHAnsi" w:cs="Century Gothic"/>
          <w:sz w:val="24"/>
          <w:szCs w:val="24"/>
        </w:rPr>
        <w:t xml:space="preserve"> e permanecerá aberto pelo período de 36 meses, </w:t>
      </w:r>
      <w:r w:rsidR="008B5B85" w:rsidRPr="00A15FBF">
        <w:rPr>
          <w:rFonts w:asciiTheme="majorHAnsi" w:eastAsia="Century Gothic" w:hAnsiTheme="majorHAnsi" w:cs="Century Gothic"/>
          <w:sz w:val="24"/>
          <w:szCs w:val="24"/>
        </w:rPr>
        <w:t>podendo ser prorrogado por igu</w:t>
      </w:r>
      <w:r w:rsidR="008364F4">
        <w:rPr>
          <w:rFonts w:asciiTheme="majorHAnsi" w:eastAsia="Century Gothic" w:hAnsiTheme="majorHAnsi" w:cs="Century Gothic"/>
          <w:sz w:val="24"/>
          <w:szCs w:val="24"/>
        </w:rPr>
        <w:t xml:space="preserve">al período, a depender do interesse </w:t>
      </w:r>
      <w:r w:rsidR="008B5B85" w:rsidRPr="00A15FBF">
        <w:rPr>
          <w:rFonts w:asciiTheme="majorHAnsi" w:eastAsia="Century Gothic" w:hAnsiTheme="majorHAnsi" w:cs="Century Gothic"/>
          <w:sz w:val="24"/>
          <w:szCs w:val="24"/>
        </w:rPr>
        <w:t xml:space="preserve">da administração. </w:t>
      </w:r>
    </w:p>
    <w:p w14:paraId="43F7E320" w14:textId="77777777" w:rsidR="00211327" w:rsidRPr="00542979" w:rsidRDefault="00A75BFE" w:rsidP="00542979">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542979">
        <w:rPr>
          <w:rFonts w:asciiTheme="majorHAnsi" w:eastAsia="Century Gothic" w:hAnsiTheme="majorHAnsi" w:cs="Century Gothic"/>
          <w:sz w:val="24"/>
          <w:szCs w:val="24"/>
        </w:rPr>
        <w:t>No ato da entrega da documentação, o interessado receberá protocolo atestando o recebimento do envelope devidamente lacrado. O referido atestado não certifica que a documentação está completa e condizente com os precei</w:t>
      </w:r>
      <w:r w:rsidR="00211327" w:rsidRPr="00542979">
        <w:rPr>
          <w:rFonts w:asciiTheme="majorHAnsi" w:eastAsia="Century Gothic" w:hAnsiTheme="majorHAnsi" w:cs="Century Gothic"/>
          <w:sz w:val="24"/>
          <w:szCs w:val="24"/>
        </w:rPr>
        <w:t xml:space="preserve">tos estabelecidos neste Edital. </w:t>
      </w:r>
    </w:p>
    <w:p w14:paraId="17D122C3" w14:textId="5326D082" w:rsidR="00A75BFE" w:rsidRPr="00211327" w:rsidRDefault="00A75BFE" w:rsidP="00226F3D">
      <w:pPr>
        <w:numPr>
          <w:ilvl w:val="1"/>
          <w:numId w:val="1"/>
        </w:numPr>
        <w:suppressAutoHyphens/>
        <w:spacing w:after="0"/>
        <w:ind w:leftChars="323" w:left="1419" w:hangingChars="295" w:hanging="708"/>
        <w:jc w:val="both"/>
        <w:textDirection w:val="btLr"/>
        <w:textAlignment w:val="top"/>
        <w:outlineLvl w:val="0"/>
        <w:rPr>
          <w:rFonts w:asciiTheme="majorHAnsi" w:eastAsia="Century Gothic" w:hAnsiTheme="majorHAnsi" w:cs="Century Gothic"/>
          <w:sz w:val="24"/>
          <w:szCs w:val="24"/>
        </w:rPr>
      </w:pPr>
      <w:r w:rsidRPr="00211327">
        <w:rPr>
          <w:rFonts w:asciiTheme="majorHAnsi" w:eastAsia="Century Gothic" w:hAnsiTheme="majorHAnsi" w:cs="Century Gothic"/>
          <w:sz w:val="24"/>
          <w:szCs w:val="24"/>
        </w:rPr>
        <w:t xml:space="preserve">Os documentos deverão ser apresentados em envelope, nos moldes do </w:t>
      </w:r>
      <w:r w:rsidR="00BA0C46" w:rsidRPr="00BA0C46">
        <w:rPr>
          <w:rFonts w:asciiTheme="majorHAnsi" w:eastAsia="Century Gothic" w:hAnsiTheme="majorHAnsi" w:cs="Century Gothic"/>
          <w:b/>
          <w:bCs/>
          <w:sz w:val="24"/>
          <w:szCs w:val="24"/>
        </w:rPr>
        <w:t>ANEXO III</w:t>
      </w:r>
      <w:r w:rsidRPr="00E02F18">
        <w:rPr>
          <w:rFonts w:asciiTheme="majorHAnsi" w:eastAsia="Century Gothic" w:hAnsiTheme="majorHAnsi" w:cs="Century Gothic"/>
          <w:sz w:val="24"/>
          <w:szCs w:val="24"/>
        </w:rPr>
        <w:t>;</w:t>
      </w:r>
    </w:p>
    <w:p w14:paraId="4D2F480A" w14:textId="77777777" w:rsidR="00A75BFE" w:rsidRPr="00A75BFE" w:rsidRDefault="00A75BFE" w:rsidP="00226F3D">
      <w:pPr>
        <w:numPr>
          <w:ilvl w:val="1"/>
          <w:numId w:val="1"/>
        </w:numPr>
        <w:suppressAutoHyphens/>
        <w:spacing w:after="0"/>
        <w:ind w:leftChars="323" w:left="1419" w:hangingChars="295" w:hanging="708"/>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A documentação exigida neste Edital deverá ser apresentada em cópia simples.</w:t>
      </w:r>
    </w:p>
    <w:p w14:paraId="29EB8020" w14:textId="77777777" w:rsidR="00A75BFE" w:rsidRPr="00A75BFE" w:rsidRDefault="00A75BFE" w:rsidP="00226F3D">
      <w:pPr>
        <w:numPr>
          <w:ilvl w:val="1"/>
          <w:numId w:val="1"/>
        </w:numPr>
        <w:suppressAutoHyphens/>
        <w:spacing w:after="0"/>
        <w:ind w:leftChars="321" w:left="1416" w:hangingChars="296" w:hanging="710"/>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As informações prestadas pelos interessados são de sua inteira responsabilidade</w:t>
      </w:r>
    </w:p>
    <w:p w14:paraId="4A9F12F5" w14:textId="77777777" w:rsidR="00A75BFE" w:rsidRPr="00A75BFE" w:rsidRDefault="00A75BFE" w:rsidP="00226F3D">
      <w:pPr>
        <w:numPr>
          <w:ilvl w:val="1"/>
          <w:numId w:val="1"/>
        </w:numPr>
        <w:suppressAutoHyphens/>
        <w:spacing w:after="0"/>
        <w:ind w:leftChars="323" w:left="1419" w:hangingChars="295" w:hanging="708"/>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O proponente que não preencher integralmente o formulário de inscrição e não apresentar a documentação exigida para o processo será considerado inabilitado.</w:t>
      </w:r>
    </w:p>
    <w:p w14:paraId="53A717D8" w14:textId="77777777" w:rsidR="00A75BFE" w:rsidRPr="00A75BFE" w:rsidRDefault="00A75BFE" w:rsidP="00226F3D">
      <w:pPr>
        <w:numPr>
          <w:ilvl w:val="1"/>
          <w:numId w:val="1"/>
        </w:numPr>
        <w:suppressAutoHyphens/>
        <w:spacing w:after="0"/>
        <w:ind w:leftChars="323" w:left="1419" w:hangingChars="295" w:hanging="708"/>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O simples preenchimento do formulário não credencia o proponente. Caberá à Comissão de Avaliação apreciar a documentação recebida conforme estabelecido no edital.</w:t>
      </w:r>
    </w:p>
    <w:p w14:paraId="4C4AA750" w14:textId="77777777" w:rsidR="00A75BFE" w:rsidRPr="00A75BFE" w:rsidRDefault="00A75BFE" w:rsidP="00226F3D">
      <w:pPr>
        <w:numPr>
          <w:ilvl w:val="1"/>
          <w:numId w:val="1"/>
        </w:numPr>
        <w:suppressAutoHyphens/>
        <w:spacing w:after="0"/>
        <w:ind w:leftChars="323" w:left="1419" w:hangingChars="295" w:hanging="708"/>
        <w:jc w:val="both"/>
        <w:textDirection w:val="btLr"/>
        <w:textAlignment w:val="top"/>
        <w:outlineLvl w:val="0"/>
        <w:rPr>
          <w:rFonts w:asciiTheme="majorHAnsi" w:eastAsia="Century Gothic" w:hAnsiTheme="majorHAnsi" w:cs="Century Gothic"/>
          <w:sz w:val="24"/>
          <w:szCs w:val="24"/>
        </w:rPr>
      </w:pPr>
      <w:r w:rsidRPr="00A75BFE">
        <w:rPr>
          <w:rFonts w:asciiTheme="majorHAnsi" w:eastAsia="Century Gothic" w:hAnsiTheme="majorHAnsi" w:cs="Century Gothic"/>
          <w:sz w:val="24"/>
          <w:szCs w:val="24"/>
        </w:rPr>
        <w:t>As inscrições realizadas em desacordo com as exigências do edital, não serão validadas.</w:t>
      </w:r>
    </w:p>
    <w:p w14:paraId="67018CD7" w14:textId="77777777" w:rsidR="00A75BFE" w:rsidRPr="00A75BFE" w:rsidRDefault="00A75BFE" w:rsidP="00A75BFE">
      <w:pPr>
        <w:pStyle w:val="PargrafodaLista"/>
        <w:spacing w:after="0"/>
        <w:rPr>
          <w:rFonts w:asciiTheme="majorHAnsi" w:hAnsiTheme="majorHAnsi"/>
          <w:b/>
          <w:sz w:val="24"/>
          <w:szCs w:val="24"/>
        </w:rPr>
      </w:pPr>
      <w:bookmarkStart w:id="4" w:name="_heading=h.30j0zll" w:colFirst="0" w:colLast="0"/>
      <w:bookmarkEnd w:id="4"/>
    </w:p>
    <w:p w14:paraId="6BC2B243" w14:textId="710C2B54" w:rsidR="00055426" w:rsidRDefault="00055426" w:rsidP="00011ED9">
      <w:pPr>
        <w:pStyle w:val="PargrafodaLista"/>
        <w:numPr>
          <w:ilvl w:val="0"/>
          <w:numId w:val="1"/>
        </w:numPr>
        <w:pBdr>
          <w:bottom w:val="single" w:sz="4" w:space="1" w:color="auto"/>
        </w:pBdr>
        <w:spacing w:after="0"/>
        <w:jc w:val="both"/>
        <w:rPr>
          <w:rFonts w:asciiTheme="majorHAnsi" w:hAnsiTheme="majorHAnsi"/>
          <w:b/>
          <w:bCs/>
          <w:sz w:val="24"/>
          <w:szCs w:val="24"/>
        </w:rPr>
      </w:pPr>
      <w:r w:rsidRPr="003B6119">
        <w:rPr>
          <w:rFonts w:asciiTheme="majorHAnsi" w:hAnsiTheme="majorHAnsi"/>
          <w:b/>
          <w:bCs/>
          <w:sz w:val="24"/>
          <w:szCs w:val="24"/>
        </w:rPr>
        <w:t>D</w:t>
      </w:r>
      <w:r>
        <w:rPr>
          <w:rFonts w:asciiTheme="majorHAnsi" w:hAnsiTheme="majorHAnsi"/>
          <w:b/>
          <w:bCs/>
          <w:sz w:val="24"/>
          <w:szCs w:val="24"/>
        </w:rPr>
        <w:t>A REALIZAÇÃO DAS IN</w:t>
      </w:r>
      <w:r w:rsidR="00F326CC">
        <w:rPr>
          <w:rFonts w:asciiTheme="majorHAnsi" w:hAnsiTheme="majorHAnsi"/>
          <w:b/>
          <w:bCs/>
          <w:sz w:val="24"/>
          <w:szCs w:val="24"/>
        </w:rPr>
        <w:t>S</w:t>
      </w:r>
      <w:r>
        <w:rPr>
          <w:rFonts w:asciiTheme="majorHAnsi" w:hAnsiTheme="majorHAnsi"/>
          <w:b/>
          <w:bCs/>
          <w:sz w:val="24"/>
          <w:szCs w:val="24"/>
        </w:rPr>
        <w:t>CRIÇÕES PESSOA FÍSICA</w:t>
      </w:r>
      <w:r w:rsidRPr="003B6119">
        <w:rPr>
          <w:rFonts w:asciiTheme="majorHAnsi" w:hAnsiTheme="majorHAnsi"/>
          <w:b/>
          <w:bCs/>
          <w:sz w:val="24"/>
          <w:szCs w:val="24"/>
        </w:rPr>
        <w:t>:</w:t>
      </w:r>
    </w:p>
    <w:p w14:paraId="273DA6AF" w14:textId="77777777" w:rsidR="00055426" w:rsidRPr="00D56636" w:rsidRDefault="00055426" w:rsidP="00D56636">
      <w:pPr>
        <w:pStyle w:val="PargrafodaLista"/>
        <w:spacing w:after="0"/>
        <w:jc w:val="both"/>
        <w:rPr>
          <w:rFonts w:asciiTheme="majorHAnsi" w:hAnsiTheme="majorHAnsi"/>
          <w:b/>
          <w:bCs/>
          <w:sz w:val="24"/>
          <w:szCs w:val="24"/>
        </w:rPr>
      </w:pPr>
    </w:p>
    <w:p w14:paraId="214134DA" w14:textId="77777777" w:rsidR="00D07F94" w:rsidRDefault="00D07F94" w:rsidP="00D07F94">
      <w:pPr>
        <w:numPr>
          <w:ilvl w:val="1"/>
          <w:numId w:val="1"/>
        </w:numPr>
        <w:spacing w:after="0"/>
        <w:jc w:val="both"/>
        <w:rPr>
          <w:rFonts w:asciiTheme="majorHAnsi" w:hAnsiTheme="majorHAnsi"/>
          <w:sz w:val="24"/>
          <w:szCs w:val="24"/>
        </w:rPr>
      </w:pPr>
      <w:r w:rsidRPr="009A5999">
        <w:rPr>
          <w:rFonts w:asciiTheme="majorHAnsi" w:hAnsiTheme="majorHAnsi"/>
          <w:sz w:val="24"/>
          <w:szCs w:val="24"/>
        </w:rPr>
        <w:t xml:space="preserve">Para realizar o credenciamento </w:t>
      </w:r>
      <w:r>
        <w:rPr>
          <w:rFonts w:asciiTheme="majorHAnsi" w:hAnsiTheme="majorHAnsi"/>
          <w:sz w:val="24"/>
          <w:szCs w:val="24"/>
        </w:rPr>
        <w:t xml:space="preserve">na </w:t>
      </w:r>
      <w:r w:rsidRPr="00133749">
        <w:rPr>
          <w:rFonts w:asciiTheme="majorHAnsi" w:hAnsiTheme="majorHAnsi"/>
          <w:b/>
          <w:bCs/>
          <w:sz w:val="24"/>
          <w:szCs w:val="24"/>
        </w:rPr>
        <w:t>MODALIDADE PRESENCIAL</w:t>
      </w:r>
      <w:r>
        <w:rPr>
          <w:rFonts w:asciiTheme="majorHAnsi" w:hAnsiTheme="majorHAnsi"/>
          <w:sz w:val="24"/>
          <w:szCs w:val="24"/>
        </w:rPr>
        <w:t xml:space="preserve"> </w:t>
      </w:r>
      <w:r w:rsidRPr="009A5999">
        <w:rPr>
          <w:rFonts w:asciiTheme="majorHAnsi" w:hAnsiTheme="majorHAnsi"/>
          <w:sz w:val="24"/>
          <w:szCs w:val="24"/>
        </w:rPr>
        <w:t>os proponentes devem entregar 02 (dois) envelopes lacrados, devidamente identificados com o nome do proponente, contendo os dizeres: HABILITAÇÃO JURÍDICA-FISCAL e HABILITAÇÃO TÉCNICA.</w:t>
      </w:r>
    </w:p>
    <w:p w14:paraId="3FC238C7" w14:textId="65371CFF" w:rsidR="00D07F94" w:rsidRPr="00D07F94" w:rsidRDefault="00D07F94" w:rsidP="00D07F94">
      <w:pPr>
        <w:numPr>
          <w:ilvl w:val="1"/>
          <w:numId w:val="1"/>
        </w:numPr>
        <w:spacing w:after="0"/>
        <w:jc w:val="both"/>
        <w:rPr>
          <w:rFonts w:asciiTheme="majorHAnsi" w:hAnsiTheme="majorHAnsi"/>
          <w:sz w:val="24"/>
          <w:szCs w:val="24"/>
        </w:rPr>
      </w:pPr>
      <w:r w:rsidRPr="002F1DD5">
        <w:rPr>
          <w:rFonts w:asciiTheme="majorHAnsi" w:hAnsiTheme="majorHAnsi"/>
          <w:sz w:val="24"/>
          <w:szCs w:val="24"/>
        </w:rPr>
        <w:t xml:space="preserve">Para realizar o credenciamento na </w:t>
      </w:r>
      <w:r w:rsidRPr="002F1DD5">
        <w:rPr>
          <w:rFonts w:asciiTheme="majorHAnsi" w:hAnsiTheme="majorHAnsi"/>
          <w:b/>
          <w:bCs/>
          <w:sz w:val="24"/>
          <w:szCs w:val="24"/>
        </w:rPr>
        <w:t xml:space="preserve">MODALIDADE VIRTUAL </w:t>
      </w:r>
      <w:r w:rsidRPr="002F1DD5">
        <w:rPr>
          <w:rFonts w:asciiTheme="majorHAnsi" w:hAnsiTheme="majorHAnsi"/>
          <w:sz w:val="24"/>
          <w:szCs w:val="24"/>
        </w:rPr>
        <w:t xml:space="preserve">os proponentes devem preencher o formulário a ser disponibilizado no website da </w:t>
      </w:r>
      <w:proofErr w:type="spellStart"/>
      <w:r w:rsidRPr="002F1DD5">
        <w:rPr>
          <w:rFonts w:asciiTheme="majorHAnsi" w:hAnsiTheme="majorHAnsi"/>
          <w:sz w:val="24"/>
          <w:szCs w:val="24"/>
        </w:rPr>
        <w:t>da</w:t>
      </w:r>
      <w:proofErr w:type="spellEnd"/>
      <w:r w:rsidRPr="002F1DD5">
        <w:rPr>
          <w:rFonts w:asciiTheme="majorHAnsi" w:hAnsiTheme="majorHAnsi"/>
          <w:sz w:val="24"/>
          <w:szCs w:val="24"/>
        </w:rPr>
        <w:t xml:space="preserve"> Prefeitura Municipal de Ouro Branco, encaminhando em 02 (dois) arquivos devidamente identificados com o nome do proponente, contendo os dizeres: HABILITAÇÃO JURÍDICA-FISCAL e HABILITAÇÃO TÉCNICA.</w:t>
      </w:r>
    </w:p>
    <w:p w14:paraId="6D6A26FA" w14:textId="0F013D3F" w:rsidR="00055426" w:rsidRPr="00D56636" w:rsidRDefault="00055426" w:rsidP="00D56636">
      <w:pPr>
        <w:numPr>
          <w:ilvl w:val="1"/>
          <w:numId w:val="1"/>
        </w:numPr>
        <w:spacing w:after="0"/>
        <w:jc w:val="both"/>
        <w:rPr>
          <w:rFonts w:asciiTheme="majorHAnsi" w:hAnsiTheme="majorHAnsi"/>
          <w:sz w:val="24"/>
          <w:szCs w:val="24"/>
        </w:rPr>
      </w:pPr>
      <w:r w:rsidRPr="00D56636">
        <w:rPr>
          <w:rFonts w:asciiTheme="majorHAnsi" w:hAnsiTheme="majorHAnsi"/>
          <w:sz w:val="24"/>
          <w:szCs w:val="24"/>
        </w:rPr>
        <w:t>A solicitação de credenciamento deverá ser apresentada sem rasuras com data e assinatura da pessoa física, com a documentação solicitada neste Edital, que será conferida com os originais, contendo:</w:t>
      </w:r>
    </w:p>
    <w:p w14:paraId="1C663897" w14:textId="6F29A9D8" w:rsidR="00055426" w:rsidRPr="00D56636" w:rsidRDefault="00055426" w:rsidP="00D56636">
      <w:pPr>
        <w:pStyle w:val="PargrafodaLista"/>
        <w:numPr>
          <w:ilvl w:val="2"/>
          <w:numId w:val="1"/>
        </w:numPr>
        <w:spacing w:after="0"/>
        <w:ind w:left="1843" w:hanging="709"/>
        <w:jc w:val="both"/>
        <w:rPr>
          <w:rFonts w:asciiTheme="majorHAnsi" w:hAnsiTheme="majorHAnsi"/>
          <w:sz w:val="24"/>
          <w:szCs w:val="24"/>
        </w:rPr>
      </w:pPr>
      <w:r w:rsidRPr="00D56636">
        <w:rPr>
          <w:rFonts w:asciiTheme="majorHAnsi" w:hAnsiTheme="majorHAnsi"/>
          <w:sz w:val="24"/>
          <w:szCs w:val="24"/>
        </w:rPr>
        <w:t xml:space="preserve">Formulário de credenciamento devidamente preenchido conforme </w:t>
      </w:r>
      <w:r w:rsidR="00011ED9" w:rsidRPr="00D004B0">
        <w:rPr>
          <w:rFonts w:asciiTheme="majorHAnsi" w:hAnsiTheme="majorHAnsi"/>
          <w:b/>
          <w:bCs/>
          <w:sz w:val="24"/>
          <w:szCs w:val="24"/>
        </w:rPr>
        <w:t>ANEXO I</w:t>
      </w:r>
      <w:r w:rsidRPr="00D56636">
        <w:rPr>
          <w:rFonts w:asciiTheme="majorHAnsi" w:hAnsiTheme="majorHAnsi"/>
          <w:sz w:val="24"/>
          <w:szCs w:val="24"/>
        </w:rPr>
        <w:t xml:space="preserve"> deste edital;</w:t>
      </w:r>
    </w:p>
    <w:p w14:paraId="1895B553" w14:textId="77777777" w:rsidR="00055426" w:rsidRPr="00D56636" w:rsidRDefault="00055426" w:rsidP="00D56636">
      <w:pPr>
        <w:numPr>
          <w:ilvl w:val="1"/>
          <w:numId w:val="1"/>
        </w:numPr>
        <w:spacing w:after="0"/>
        <w:jc w:val="both"/>
        <w:rPr>
          <w:rFonts w:asciiTheme="majorHAnsi" w:hAnsiTheme="majorHAnsi"/>
          <w:sz w:val="24"/>
          <w:szCs w:val="24"/>
        </w:rPr>
      </w:pPr>
      <w:r w:rsidRPr="00D56636">
        <w:rPr>
          <w:rFonts w:asciiTheme="majorHAnsi" w:hAnsiTheme="majorHAnsi"/>
          <w:sz w:val="24"/>
          <w:szCs w:val="24"/>
        </w:rPr>
        <w:lastRenderedPageBreak/>
        <w:t>Os documentos de habilitação jurídica-fiscal e habilitação técnica são exigências mínimas a serem comprovadas.</w:t>
      </w:r>
    </w:p>
    <w:p w14:paraId="4259FB08" w14:textId="77777777" w:rsidR="00055426" w:rsidRPr="00D56636" w:rsidRDefault="00055426" w:rsidP="00D56636">
      <w:pPr>
        <w:pStyle w:val="PargrafodaLista"/>
        <w:numPr>
          <w:ilvl w:val="1"/>
          <w:numId w:val="1"/>
        </w:numPr>
        <w:spacing w:after="0"/>
        <w:jc w:val="both"/>
        <w:rPr>
          <w:rFonts w:asciiTheme="majorHAnsi" w:hAnsiTheme="majorHAnsi"/>
          <w:sz w:val="24"/>
          <w:szCs w:val="24"/>
        </w:rPr>
      </w:pPr>
      <w:r w:rsidRPr="00D56636">
        <w:rPr>
          <w:rFonts w:asciiTheme="majorHAnsi" w:hAnsiTheme="majorHAnsi"/>
          <w:sz w:val="24"/>
          <w:szCs w:val="24"/>
        </w:rPr>
        <w:t>Os documentos de habilitação técnica não são cumulativos e não serão avaliados como critérios de competição, servindo apenas e tão somente para demonstração das exigências mínimas para habilitação.</w:t>
      </w:r>
    </w:p>
    <w:p w14:paraId="11003F7F" w14:textId="4E6700E6" w:rsidR="00055426" w:rsidRPr="00D56636" w:rsidRDefault="00055426" w:rsidP="00D56636">
      <w:pPr>
        <w:numPr>
          <w:ilvl w:val="1"/>
          <w:numId w:val="1"/>
        </w:numPr>
        <w:spacing w:after="0"/>
        <w:jc w:val="both"/>
        <w:rPr>
          <w:rFonts w:asciiTheme="majorHAnsi" w:hAnsiTheme="majorHAnsi"/>
          <w:bCs/>
          <w:sz w:val="24"/>
          <w:szCs w:val="24"/>
        </w:rPr>
      </w:pPr>
      <w:r w:rsidRPr="00D56636">
        <w:rPr>
          <w:rFonts w:asciiTheme="majorHAnsi" w:hAnsiTheme="majorHAnsi"/>
          <w:bCs/>
          <w:sz w:val="24"/>
          <w:szCs w:val="24"/>
          <w:u w:val="single"/>
        </w:rPr>
        <w:t>Para as pessoas físicas</w:t>
      </w:r>
      <w:r w:rsidRPr="00D56636">
        <w:rPr>
          <w:rFonts w:asciiTheme="majorHAnsi" w:hAnsiTheme="majorHAnsi"/>
          <w:bCs/>
          <w:sz w:val="24"/>
          <w:szCs w:val="24"/>
        </w:rPr>
        <w:t xml:space="preserve"> compreendem-se por </w:t>
      </w:r>
      <w:r w:rsidRPr="00D56636">
        <w:rPr>
          <w:rFonts w:asciiTheme="majorHAnsi" w:hAnsiTheme="majorHAnsi"/>
          <w:b/>
          <w:sz w:val="24"/>
          <w:szCs w:val="24"/>
        </w:rPr>
        <w:t>HABILITAÇÃO FISCAL</w:t>
      </w:r>
      <w:r w:rsidRPr="00D56636">
        <w:rPr>
          <w:rFonts w:asciiTheme="majorHAnsi" w:hAnsiTheme="majorHAnsi"/>
          <w:bCs/>
          <w:sz w:val="24"/>
          <w:szCs w:val="24"/>
        </w:rPr>
        <w:t xml:space="preserve"> </w:t>
      </w:r>
      <w:r w:rsidRPr="00D56636">
        <w:rPr>
          <w:rFonts w:asciiTheme="majorHAnsi" w:hAnsiTheme="majorHAnsi"/>
          <w:b/>
          <w:sz w:val="24"/>
          <w:szCs w:val="24"/>
        </w:rPr>
        <w:t>(ENVELOPE A</w:t>
      </w:r>
      <w:r w:rsidR="003B31DC" w:rsidRPr="00D56636">
        <w:rPr>
          <w:rFonts w:asciiTheme="majorHAnsi" w:hAnsiTheme="majorHAnsi"/>
          <w:b/>
          <w:sz w:val="24"/>
          <w:szCs w:val="24"/>
        </w:rPr>
        <w:t>/ARQUIVO A</w:t>
      </w:r>
      <w:r w:rsidRPr="00D56636">
        <w:rPr>
          <w:rFonts w:asciiTheme="majorHAnsi" w:hAnsiTheme="majorHAnsi"/>
          <w:b/>
          <w:sz w:val="24"/>
          <w:szCs w:val="24"/>
        </w:rPr>
        <w:t>)</w:t>
      </w:r>
      <w:r w:rsidRPr="00D56636">
        <w:rPr>
          <w:rFonts w:asciiTheme="majorHAnsi" w:hAnsiTheme="majorHAnsi"/>
          <w:bCs/>
          <w:sz w:val="24"/>
          <w:szCs w:val="24"/>
        </w:rPr>
        <w:t>, os seguintes documentos:</w:t>
      </w:r>
    </w:p>
    <w:p w14:paraId="51909997" w14:textId="77777777" w:rsidR="00055426" w:rsidRPr="00D56636" w:rsidRDefault="00055426" w:rsidP="00D56636">
      <w:pPr>
        <w:numPr>
          <w:ilvl w:val="0"/>
          <w:numId w:val="25"/>
        </w:numPr>
        <w:spacing w:after="0"/>
        <w:ind w:left="1134" w:firstLine="0"/>
        <w:jc w:val="both"/>
        <w:rPr>
          <w:rFonts w:asciiTheme="majorHAnsi" w:hAnsiTheme="majorHAnsi"/>
          <w:sz w:val="24"/>
          <w:szCs w:val="24"/>
        </w:rPr>
      </w:pPr>
      <w:r w:rsidRPr="00D56636">
        <w:rPr>
          <w:rFonts w:asciiTheme="majorHAnsi" w:hAnsiTheme="majorHAnsi"/>
          <w:sz w:val="24"/>
          <w:szCs w:val="24"/>
        </w:rPr>
        <w:t>Comprovante de situação cadastral junto à Receita Federal (CPF);</w:t>
      </w:r>
    </w:p>
    <w:p w14:paraId="3361275F" w14:textId="77777777" w:rsidR="00055426" w:rsidRPr="00D56636" w:rsidRDefault="00055426" w:rsidP="00D56636">
      <w:pPr>
        <w:numPr>
          <w:ilvl w:val="0"/>
          <w:numId w:val="25"/>
        </w:numPr>
        <w:spacing w:after="0"/>
        <w:ind w:left="1134" w:firstLine="0"/>
        <w:jc w:val="both"/>
        <w:rPr>
          <w:rFonts w:asciiTheme="majorHAnsi" w:hAnsiTheme="majorHAnsi"/>
          <w:sz w:val="24"/>
          <w:szCs w:val="24"/>
        </w:rPr>
      </w:pPr>
      <w:r w:rsidRPr="00D56636">
        <w:rPr>
          <w:rFonts w:asciiTheme="majorHAnsi" w:hAnsiTheme="majorHAnsi"/>
          <w:sz w:val="24"/>
          <w:szCs w:val="24"/>
        </w:rPr>
        <w:t>Certidão negativa de débitos municipais;</w:t>
      </w:r>
    </w:p>
    <w:p w14:paraId="31304878" w14:textId="77777777" w:rsidR="00055426" w:rsidRPr="00D56636" w:rsidRDefault="00055426" w:rsidP="00D56636">
      <w:pPr>
        <w:numPr>
          <w:ilvl w:val="0"/>
          <w:numId w:val="25"/>
        </w:numPr>
        <w:spacing w:after="0"/>
        <w:ind w:left="1134" w:firstLine="0"/>
        <w:jc w:val="both"/>
        <w:rPr>
          <w:rFonts w:asciiTheme="majorHAnsi" w:hAnsiTheme="majorHAnsi"/>
          <w:sz w:val="24"/>
          <w:szCs w:val="24"/>
        </w:rPr>
      </w:pPr>
      <w:r w:rsidRPr="00D56636">
        <w:rPr>
          <w:rFonts w:asciiTheme="majorHAnsi" w:hAnsiTheme="majorHAnsi"/>
          <w:sz w:val="24"/>
          <w:szCs w:val="24"/>
        </w:rPr>
        <w:t>Certidão negativa de Tributos Estaduais;</w:t>
      </w:r>
    </w:p>
    <w:p w14:paraId="2458FF15" w14:textId="77777777" w:rsidR="00055426" w:rsidRPr="00D56636" w:rsidRDefault="00055426" w:rsidP="00D56636">
      <w:pPr>
        <w:numPr>
          <w:ilvl w:val="0"/>
          <w:numId w:val="25"/>
        </w:numPr>
        <w:spacing w:after="0"/>
        <w:ind w:left="1134" w:firstLine="0"/>
        <w:jc w:val="both"/>
        <w:rPr>
          <w:rFonts w:asciiTheme="majorHAnsi" w:hAnsiTheme="majorHAnsi"/>
          <w:sz w:val="24"/>
          <w:szCs w:val="24"/>
        </w:rPr>
      </w:pPr>
      <w:r w:rsidRPr="00D56636">
        <w:rPr>
          <w:rFonts w:asciiTheme="majorHAnsi" w:hAnsiTheme="majorHAnsi"/>
          <w:sz w:val="24"/>
          <w:szCs w:val="24"/>
        </w:rPr>
        <w:t>Certidão negativa de Tributos Federais;</w:t>
      </w:r>
    </w:p>
    <w:p w14:paraId="3E0C5AED" w14:textId="2F7C1D2A" w:rsidR="00055426" w:rsidRPr="00D56636" w:rsidRDefault="00055426" w:rsidP="00BD2A35">
      <w:pPr>
        <w:numPr>
          <w:ilvl w:val="1"/>
          <w:numId w:val="1"/>
        </w:numPr>
        <w:pBdr>
          <w:bottom w:val="single" w:sz="4" w:space="1" w:color="auto"/>
        </w:pBdr>
        <w:suppressAutoHyphens/>
        <w:spacing w:after="0"/>
        <w:ind w:leftChars="323" w:left="1417" w:hangingChars="293" w:hanging="706"/>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b/>
          <w:sz w:val="24"/>
          <w:szCs w:val="24"/>
        </w:rPr>
        <w:t>HABILITAÇÃO JURÍDICA (ENVELOPE A</w:t>
      </w:r>
      <w:r w:rsidR="009E386F">
        <w:rPr>
          <w:rFonts w:asciiTheme="majorHAnsi" w:hAnsiTheme="majorHAnsi" w:cs="Calibri"/>
          <w:b/>
          <w:sz w:val="24"/>
          <w:szCs w:val="24"/>
        </w:rPr>
        <w:t>/</w:t>
      </w:r>
      <w:r w:rsidR="00255E4C">
        <w:rPr>
          <w:rFonts w:asciiTheme="majorHAnsi" w:hAnsiTheme="majorHAnsi" w:cs="Calibri"/>
          <w:b/>
          <w:sz w:val="24"/>
          <w:szCs w:val="24"/>
        </w:rPr>
        <w:t>ARQUIVO A</w:t>
      </w:r>
      <w:r w:rsidRPr="00D56636">
        <w:rPr>
          <w:rFonts w:asciiTheme="majorHAnsi" w:hAnsiTheme="majorHAnsi" w:cs="Calibri"/>
          <w:b/>
          <w:sz w:val="24"/>
          <w:szCs w:val="24"/>
        </w:rPr>
        <w:t>)</w:t>
      </w:r>
    </w:p>
    <w:p w14:paraId="7B09012C" w14:textId="326EF8C5" w:rsidR="00055426" w:rsidRPr="00D56636" w:rsidRDefault="00055426" w:rsidP="00D56636">
      <w:pPr>
        <w:numPr>
          <w:ilvl w:val="2"/>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Documentação necessária para habilitação jurídica entregue cópias perfeitamente legíveis, em 01 (uma) via, conforme detalhado abaixo:</w:t>
      </w:r>
    </w:p>
    <w:p w14:paraId="237EF557" w14:textId="3E085D20" w:rsidR="00055426" w:rsidRPr="00B0395B" w:rsidRDefault="00055426" w:rsidP="002A7401">
      <w:pPr>
        <w:pStyle w:val="PargrafodaLista"/>
        <w:numPr>
          <w:ilvl w:val="0"/>
          <w:numId w:val="27"/>
        </w:numPr>
        <w:spacing w:after="0"/>
        <w:ind w:left="1134" w:right="68" w:firstLine="0"/>
        <w:jc w:val="both"/>
        <w:rPr>
          <w:rFonts w:asciiTheme="majorHAnsi" w:eastAsia="Calibri" w:hAnsiTheme="majorHAnsi" w:cs="Calibri"/>
          <w:sz w:val="24"/>
          <w:szCs w:val="24"/>
        </w:rPr>
      </w:pPr>
      <w:r w:rsidRPr="00B0395B">
        <w:rPr>
          <w:rFonts w:asciiTheme="majorHAnsi" w:eastAsia="Calibri" w:hAnsiTheme="majorHAnsi" w:cs="Calibri"/>
          <w:sz w:val="24"/>
          <w:szCs w:val="24"/>
        </w:rPr>
        <w:t xml:space="preserve">Ficha de inscrição devidamente preenchida e assinada, sem rasuras com data e assinatura do representante legal </w:t>
      </w:r>
      <w:r w:rsidRPr="00B0395B">
        <w:rPr>
          <w:rFonts w:asciiTheme="majorHAnsi" w:eastAsia="Calibri" w:hAnsiTheme="majorHAnsi" w:cs="Calibri"/>
          <w:b/>
          <w:sz w:val="24"/>
          <w:szCs w:val="24"/>
        </w:rPr>
        <w:t>(ANEXO I)</w:t>
      </w:r>
      <w:r w:rsidRPr="00B0395B">
        <w:rPr>
          <w:rFonts w:asciiTheme="majorHAnsi" w:eastAsia="Calibri" w:hAnsiTheme="majorHAnsi" w:cs="Calibri"/>
          <w:sz w:val="24"/>
          <w:szCs w:val="24"/>
        </w:rPr>
        <w:t>;</w:t>
      </w:r>
    </w:p>
    <w:p w14:paraId="2AE73337" w14:textId="5186F681" w:rsidR="00055426" w:rsidRPr="00B0395B" w:rsidRDefault="00055426" w:rsidP="008F4A0C">
      <w:pPr>
        <w:pStyle w:val="PargrafodaLista"/>
        <w:numPr>
          <w:ilvl w:val="0"/>
          <w:numId w:val="27"/>
        </w:numPr>
        <w:tabs>
          <w:tab w:val="left" w:pos="1418"/>
        </w:tabs>
        <w:spacing w:after="0"/>
        <w:ind w:left="1134" w:firstLine="0"/>
        <w:jc w:val="both"/>
        <w:rPr>
          <w:rFonts w:asciiTheme="majorHAnsi" w:eastAsia="Calibri" w:hAnsiTheme="majorHAnsi" w:cs="Calibri"/>
          <w:sz w:val="24"/>
          <w:szCs w:val="24"/>
        </w:rPr>
      </w:pPr>
      <w:r w:rsidRPr="00B0395B">
        <w:rPr>
          <w:rFonts w:asciiTheme="majorHAnsi" w:eastAsia="Calibri" w:hAnsiTheme="majorHAnsi" w:cs="Calibri"/>
          <w:sz w:val="24"/>
          <w:szCs w:val="24"/>
        </w:rPr>
        <w:t xml:space="preserve">Cópia de comprovante da Conta </w:t>
      </w:r>
      <w:r w:rsidR="00413734" w:rsidRPr="00B0395B">
        <w:rPr>
          <w:rFonts w:asciiTheme="majorHAnsi" w:eastAsia="Calibri" w:hAnsiTheme="majorHAnsi" w:cs="Calibri"/>
          <w:sz w:val="24"/>
          <w:szCs w:val="24"/>
        </w:rPr>
        <w:t>E</w:t>
      </w:r>
      <w:r w:rsidRPr="00B0395B">
        <w:rPr>
          <w:rFonts w:asciiTheme="majorHAnsi" w:eastAsia="Calibri" w:hAnsiTheme="majorHAnsi" w:cs="Calibri"/>
          <w:sz w:val="24"/>
          <w:szCs w:val="24"/>
        </w:rPr>
        <w:t>m nome do Proponente</w:t>
      </w:r>
      <w:r w:rsidR="00413734" w:rsidRPr="00B0395B">
        <w:rPr>
          <w:rFonts w:asciiTheme="majorHAnsi" w:eastAsia="Calibri" w:hAnsiTheme="majorHAnsi" w:cs="Calibri"/>
          <w:sz w:val="24"/>
          <w:szCs w:val="24"/>
        </w:rPr>
        <w:t>;</w:t>
      </w:r>
    </w:p>
    <w:p w14:paraId="02A48FD7" w14:textId="5322CF62" w:rsidR="00055426" w:rsidRPr="00B0395B" w:rsidRDefault="00055426" w:rsidP="008F4A0C">
      <w:pPr>
        <w:pStyle w:val="PargrafodaLista"/>
        <w:numPr>
          <w:ilvl w:val="0"/>
          <w:numId w:val="27"/>
        </w:numPr>
        <w:spacing w:after="0"/>
        <w:ind w:left="1134" w:firstLine="0"/>
        <w:jc w:val="both"/>
        <w:rPr>
          <w:rFonts w:asciiTheme="majorHAnsi" w:eastAsia="Calibri" w:hAnsiTheme="majorHAnsi" w:cs="Calibri"/>
          <w:sz w:val="24"/>
          <w:szCs w:val="24"/>
        </w:rPr>
      </w:pPr>
      <w:r w:rsidRPr="00B0395B">
        <w:rPr>
          <w:rFonts w:asciiTheme="majorHAnsi" w:eastAsia="Calibri" w:hAnsiTheme="majorHAnsi" w:cs="Calibri"/>
          <w:sz w:val="24"/>
          <w:szCs w:val="24"/>
        </w:rPr>
        <w:t>Cópia de documento oficial com foto;</w:t>
      </w:r>
    </w:p>
    <w:p w14:paraId="7E2EC9D3" w14:textId="741D9269" w:rsidR="00055426" w:rsidRPr="00B0395B" w:rsidRDefault="00055426" w:rsidP="00CC3589">
      <w:pPr>
        <w:pStyle w:val="PargrafodaLista"/>
        <w:numPr>
          <w:ilvl w:val="0"/>
          <w:numId w:val="27"/>
        </w:numPr>
        <w:tabs>
          <w:tab w:val="left" w:pos="1418"/>
        </w:tabs>
        <w:spacing w:after="0"/>
        <w:ind w:left="1134" w:firstLine="0"/>
        <w:jc w:val="both"/>
        <w:rPr>
          <w:rFonts w:asciiTheme="majorHAnsi" w:eastAsia="Calibri" w:hAnsiTheme="majorHAnsi" w:cs="Calibri"/>
          <w:sz w:val="24"/>
          <w:szCs w:val="24"/>
        </w:rPr>
      </w:pPr>
      <w:r w:rsidRPr="00B0395B">
        <w:rPr>
          <w:rFonts w:asciiTheme="majorHAnsi" w:eastAsia="Calibri" w:hAnsiTheme="majorHAnsi" w:cs="Calibri"/>
          <w:sz w:val="24"/>
          <w:szCs w:val="24"/>
        </w:rPr>
        <w:t xml:space="preserve"> Cópia do CPF</w:t>
      </w:r>
      <w:r w:rsidR="00413734" w:rsidRPr="00B0395B">
        <w:rPr>
          <w:rFonts w:asciiTheme="majorHAnsi" w:eastAsia="Calibri" w:hAnsiTheme="majorHAnsi" w:cs="Calibri"/>
          <w:sz w:val="24"/>
          <w:szCs w:val="24"/>
        </w:rPr>
        <w:t>;</w:t>
      </w:r>
    </w:p>
    <w:p w14:paraId="3E6CB292" w14:textId="77777777" w:rsidR="00DA05AE" w:rsidRDefault="00055426" w:rsidP="00DA05AE">
      <w:pPr>
        <w:pStyle w:val="PargrafodaLista"/>
        <w:numPr>
          <w:ilvl w:val="0"/>
          <w:numId w:val="27"/>
        </w:numPr>
        <w:tabs>
          <w:tab w:val="left" w:pos="1418"/>
        </w:tabs>
        <w:spacing w:after="0"/>
        <w:ind w:left="1134" w:firstLine="0"/>
        <w:jc w:val="both"/>
        <w:rPr>
          <w:rFonts w:asciiTheme="majorHAnsi" w:eastAsia="Calibri" w:hAnsiTheme="majorHAnsi" w:cs="Calibri"/>
          <w:sz w:val="24"/>
          <w:szCs w:val="24"/>
        </w:rPr>
      </w:pPr>
      <w:r w:rsidRPr="00B0395B">
        <w:rPr>
          <w:rFonts w:asciiTheme="majorHAnsi" w:eastAsia="Calibri" w:hAnsiTheme="majorHAnsi" w:cs="Calibri"/>
          <w:sz w:val="24"/>
          <w:szCs w:val="24"/>
        </w:rPr>
        <w:t>Comprovante de endereço residencial atualizado (90 dias);</w:t>
      </w:r>
    </w:p>
    <w:p w14:paraId="156F841F" w14:textId="77777777" w:rsidR="00DA05AE" w:rsidRPr="00DA05AE" w:rsidRDefault="00055426" w:rsidP="00DA05AE">
      <w:pPr>
        <w:pStyle w:val="PargrafodaLista"/>
        <w:numPr>
          <w:ilvl w:val="0"/>
          <w:numId w:val="27"/>
        </w:numPr>
        <w:tabs>
          <w:tab w:val="left" w:pos="1418"/>
        </w:tabs>
        <w:spacing w:after="0"/>
        <w:ind w:left="1134" w:firstLine="0"/>
        <w:jc w:val="both"/>
        <w:rPr>
          <w:rFonts w:asciiTheme="majorHAnsi" w:eastAsia="Calibri" w:hAnsiTheme="majorHAnsi" w:cs="Calibri"/>
          <w:sz w:val="24"/>
          <w:szCs w:val="24"/>
        </w:rPr>
      </w:pPr>
      <w:r w:rsidRPr="00DA05AE">
        <w:rPr>
          <w:rFonts w:asciiTheme="majorHAnsi" w:hAnsiTheme="majorHAnsi" w:cs="Calibri"/>
          <w:sz w:val="24"/>
          <w:szCs w:val="24"/>
        </w:rPr>
        <w:t xml:space="preserve">Comprovação de </w:t>
      </w:r>
      <w:r w:rsidR="0095164C" w:rsidRPr="00DA05AE">
        <w:rPr>
          <w:rFonts w:asciiTheme="majorHAnsi" w:hAnsiTheme="majorHAnsi" w:cs="Calibri"/>
          <w:sz w:val="24"/>
          <w:szCs w:val="24"/>
        </w:rPr>
        <w:t xml:space="preserve">no </w:t>
      </w:r>
      <w:r w:rsidRPr="00DA05AE">
        <w:rPr>
          <w:rFonts w:asciiTheme="majorHAnsi" w:hAnsiTheme="majorHAnsi" w:cs="Calibri"/>
          <w:sz w:val="24"/>
          <w:szCs w:val="24"/>
        </w:rPr>
        <w:t>mínimo</w:t>
      </w:r>
      <w:r w:rsidR="0095164C" w:rsidRPr="00DA05AE">
        <w:rPr>
          <w:rFonts w:asciiTheme="majorHAnsi" w:hAnsiTheme="majorHAnsi" w:cs="Calibri"/>
          <w:sz w:val="24"/>
          <w:szCs w:val="24"/>
        </w:rPr>
        <w:t xml:space="preserve"> </w:t>
      </w:r>
      <w:r w:rsidRPr="00DA05AE">
        <w:rPr>
          <w:rFonts w:asciiTheme="majorHAnsi" w:hAnsiTheme="majorHAnsi" w:cs="Calibri"/>
          <w:sz w:val="24"/>
          <w:szCs w:val="24"/>
        </w:rPr>
        <w:t xml:space="preserve">01(um) ano de atividades culturais, </w:t>
      </w:r>
      <w:r w:rsidR="00664619" w:rsidRPr="00DA05AE">
        <w:rPr>
          <w:rFonts w:asciiTheme="majorHAnsi" w:hAnsiTheme="majorHAnsi" w:cs="Calibri"/>
          <w:sz w:val="24"/>
          <w:szCs w:val="24"/>
        </w:rPr>
        <w:t>conforme o</w:t>
      </w:r>
      <w:r w:rsidRPr="00DA05AE">
        <w:rPr>
          <w:rFonts w:asciiTheme="majorHAnsi" w:hAnsiTheme="majorHAnsi" w:cs="Calibri"/>
          <w:sz w:val="24"/>
          <w:szCs w:val="24"/>
        </w:rPr>
        <w:t xml:space="preserve"> </w:t>
      </w:r>
      <w:r w:rsidRPr="00DA05AE">
        <w:rPr>
          <w:rFonts w:asciiTheme="majorHAnsi" w:hAnsiTheme="majorHAnsi" w:cs="Calibri"/>
          <w:b/>
          <w:sz w:val="24"/>
          <w:szCs w:val="24"/>
        </w:rPr>
        <w:t>(ANEXO V)</w:t>
      </w:r>
      <w:r w:rsidRPr="00DA05AE">
        <w:rPr>
          <w:rFonts w:asciiTheme="majorHAnsi" w:hAnsiTheme="majorHAnsi" w:cs="Calibri"/>
          <w:sz w:val="24"/>
          <w:szCs w:val="24"/>
        </w:rPr>
        <w:t>.</w:t>
      </w:r>
      <w:r w:rsidR="00BD2A35" w:rsidRPr="00DA05AE">
        <w:rPr>
          <w:rFonts w:asciiTheme="majorHAnsi" w:hAnsiTheme="majorHAnsi" w:cs="Calibri"/>
          <w:sz w:val="24"/>
          <w:szCs w:val="24"/>
        </w:rPr>
        <w:t xml:space="preserve"> </w:t>
      </w:r>
    </w:p>
    <w:p w14:paraId="5EF2B7F4" w14:textId="129912B6" w:rsidR="00BD2A35" w:rsidRPr="00DA05AE" w:rsidRDefault="00BD2A35" w:rsidP="00DA05AE">
      <w:pPr>
        <w:pStyle w:val="PargrafodaLista"/>
        <w:numPr>
          <w:ilvl w:val="0"/>
          <w:numId w:val="27"/>
        </w:numPr>
        <w:tabs>
          <w:tab w:val="left" w:pos="1418"/>
        </w:tabs>
        <w:spacing w:after="0"/>
        <w:ind w:left="1134" w:firstLine="0"/>
        <w:jc w:val="both"/>
        <w:rPr>
          <w:rFonts w:asciiTheme="majorHAnsi" w:eastAsia="Calibri" w:hAnsiTheme="majorHAnsi" w:cs="Calibri"/>
          <w:sz w:val="24"/>
          <w:szCs w:val="24"/>
        </w:rPr>
      </w:pPr>
      <w:r w:rsidRPr="00DA05AE">
        <w:rPr>
          <w:rFonts w:asciiTheme="majorHAnsi" w:hAnsiTheme="majorHAnsi" w:cs="Calibri"/>
          <w:sz w:val="24"/>
          <w:szCs w:val="24"/>
        </w:rPr>
        <w:t xml:space="preserve">Autorização do uso de imagem </w:t>
      </w:r>
      <w:r w:rsidRPr="00DA05AE">
        <w:rPr>
          <w:rFonts w:asciiTheme="majorHAnsi" w:hAnsiTheme="majorHAnsi" w:cs="Calibri"/>
          <w:b/>
          <w:bCs/>
          <w:sz w:val="24"/>
          <w:szCs w:val="24"/>
        </w:rPr>
        <w:t>(ANEXO VII)</w:t>
      </w:r>
      <w:r w:rsidRPr="00DA05AE">
        <w:rPr>
          <w:rFonts w:asciiTheme="majorHAnsi" w:hAnsiTheme="majorHAnsi" w:cs="Calibri"/>
          <w:sz w:val="24"/>
          <w:szCs w:val="24"/>
        </w:rPr>
        <w:t>.</w:t>
      </w:r>
    </w:p>
    <w:p w14:paraId="2AEFD427" w14:textId="2087FC43" w:rsidR="00055426" w:rsidRPr="00B0395B" w:rsidRDefault="00BD2A35" w:rsidP="00BD2A35">
      <w:pPr>
        <w:pStyle w:val="PargrafodaLista"/>
        <w:numPr>
          <w:ilvl w:val="0"/>
          <w:numId w:val="27"/>
        </w:numPr>
        <w:tabs>
          <w:tab w:val="left" w:pos="1418"/>
        </w:tabs>
        <w:spacing w:after="0"/>
        <w:ind w:left="1134" w:firstLine="0"/>
        <w:jc w:val="both"/>
        <w:rPr>
          <w:rFonts w:asciiTheme="majorHAnsi" w:hAnsiTheme="majorHAnsi" w:cs="Calibri"/>
          <w:sz w:val="24"/>
          <w:szCs w:val="24"/>
        </w:rPr>
      </w:pPr>
      <w:r>
        <w:rPr>
          <w:rFonts w:asciiTheme="majorHAnsi" w:hAnsiTheme="majorHAnsi" w:cs="Calibri"/>
          <w:sz w:val="24"/>
          <w:szCs w:val="24"/>
        </w:rPr>
        <w:t xml:space="preserve">Declaração de inexistência de trabalho infantil </w:t>
      </w:r>
      <w:r w:rsidRPr="00292FF3">
        <w:rPr>
          <w:rFonts w:asciiTheme="majorHAnsi" w:hAnsiTheme="majorHAnsi" w:cs="Calibri"/>
          <w:b/>
          <w:bCs/>
          <w:sz w:val="24"/>
          <w:szCs w:val="24"/>
        </w:rPr>
        <w:t>(ANEXO VIII)</w:t>
      </w:r>
      <w:r>
        <w:rPr>
          <w:rFonts w:asciiTheme="majorHAnsi" w:hAnsiTheme="majorHAnsi" w:cs="Calibri"/>
          <w:sz w:val="24"/>
          <w:szCs w:val="24"/>
        </w:rPr>
        <w:t>.</w:t>
      </w:r>
    </w:p>
    <w:p w14:paraId="4DAAACA4" w14:textId="6934D867" w:rsidR="00055426" w:rsidRPr="00D56636" w:rsidRDefault="00055426" w:rsidP="00DA05AE">
      <w:pPr>
        <w:numPr>
          <w:ilvl w:val="1"/>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b/>
          <w:sz w:val="24"/>
          <w:szCs w:val="24"/>
        </w:rPr>
        <w:t>ANÁLISE TÉCNICA (ARQUIVO</w:t>
      </w:r>
      <w:r w:rsidR="00255E4C">
        <w:rPr>
          <w:rFonts w:asciiTheme="majorHAnsi" w:hAnsiTheme="majorHAnsi" w:cs="Calibri"/>
          <w:b/>
          <w:sz w:val="24"/>
          <w:szCs w:val="24"/>
        </w:rPr>
        <w:t xml:space="preserve"> B</w:t>
      </w:r>
      <w:r w:rsidRPr="00D56636">
        <w:rPr>
          <w:rFonts w:asciiTheme="majorHAnsi" w:hAnsiTheme="majorHAnsi" w:cs="Calibri"/>
          <w:b/>
          <w:sz w:val="24"/>
          <w:szCs w:val="24"/>
        </w:rPr>
        <w:t>/ENVELOPE B)</w:t>
      </w:r>
    </w:p>
    <w:p w14:paraId="27ADEC91" w14:textId="77777777" w:rsidR="00055426" w:rsidRPr="00D56636" w:rsidRDefault="00055426" w:rsidP="00D56636">
      <w:pPr>
        <w:numPr>
          <w:ilvl w:val="2"/>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O arquivo/documento para qualificação deverá conter as seguintes informações, não sendo cumulativas</w:t>
      </w:r>
      <w:r w:rsidRPr="00D56636">
        <w:rPr>
          <w:rFonts w:asciiTheme="majorHAnsi" w:hAnsiTheme="majorHAnsi" w:cs="Calibri"/>
          <w:sz w:val="24"/>
          <w:szCs w:val="24"/>
        </w:rPr>
        <w:t xml:space="preserve">: </w:t>
      </w:r>
    </w:p>
    <w:p w14:paraId="56593A1C" w14:textId="3B7004EF"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apresentação do proponente;</w:t>
      </w:r>
    </w:p>
    <w:p w14:paraId="7F7D418C" w14:textId="246E0740"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ficha técnica</w:t>
      </w:r>
      <w:r w:rsidR="003B4E68">
        <w:rPr>
          <w:rFonts w:asciiTheme="majorHAnsi" w:hAnsiTheme="majorHAnsi" w:cs="Calibri"/>
          <w:sz w:val="24"/>
          <w:szCs w:val="24"/>
        </w:rPr>
        <w:t xml:space="preserve"> </w:t>
      </w:r>
      <w:r w:rsidR="003B4E68" w:rsidRPr="00640CCE">
        <w:rPr>
          <w:rFonts w:asciiTheme="majorHAnsi" w:hAnsiTheme="majorHAnsi" w:cs="Calibri"/>
          <w:b/>
          <w:bCs/>
          <w:sz w:val="24"/>
          <w:szCs w:val="24"/>
        </w:rPr>
        <w:t>(ANEXO</w:t>
      </w:r>
      <w:r w:rsidR="00D004B0">
        <w:rPr>
          <w:rFonts w:asciiTheme="majorHAnsi" w:hAnsiTheme="majorHAnsi" w:cs="Calibri"/>
          <w:b/>
          <w:bCs/>
          <w:sz w:val="24"/>
          <w:szCs w:val="24"/>
        </w:rPr>
        <w:t xml:space="preserve"> IV</w:t>
      </w:r>
      <w:r w:rsidR="003B4E68" w:rsidRPr="00640CCE">
        <w:rPr>
          <w:rFonts w:asciiTheme="majorHAnsi" w:hAnsiTheme="majorHAnsi" w:cs="Calibri"/>
          <w:b/>
          <w:bCs/>
          <w:sz w:val="24"/>
          <w:szCs w:val="24"/>
        </w:rPr>
        <w:t>)</w:t>
      </w:r>
      <w:r w:rsidRPr="00DD1B5A">
        <w:rPr>
          <w:rFonts w:asciiTheme="majorHAnsi" w:hAnsiTheme="majorHAnsi" w:cs="Calibri"/>
          <w:sz w:val="24"/>
          <w:szCs w:val="24"/>
        </w:rPr>
        <w:t xml:space="preserve">; </w:t>
      </w:r>
    </w:p>
    <w:p w14:paraId="03489B36" w14:textId="3F0DA825"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currículo resumido dos artistas e técnicos</w:t>
      </w:r>
      <w:r w:rsidR="002B661D">
        <w:rPr>
          <w:rFonts w:asciiTheme="majorHAnsi" w:hAnsiTheme="majorHAnsi" w:cs="Calibri"/>
          <w:sz w:val="24"/>
          <w:szCs w:val="24"/>
        </w:rPr>
        <w:t xml:space="preserve"> </w:t>
      </w:r>
      <w:r w:rsidR="002B661D" w:rsidRPr="00640CCE">
        <w:rPr>
          <w:rFonts w:asciiTheme="majorHAnsi" w:hAnsiTheme="majorHAnsi" w:cs="Calibri"/>
          <w:b/>
          <w:bCs/>
          <w:sz w:val="24"/>
          <w:szCs w:val="24"/>
        </w:rPr>
        <w:t>(ANEXO</w:t>
      </w:r>
      <w:r w:rsidR="00A21FFC">
        <w:rPr>
          <w:rFonts w:asciiTheme="majorHAnsi" w:hAnsiTheme="majorHAnsi" w:cs="Calibri"/>
          <w:b/>
          <w:bCs/>
          <w:sz w:val="24"/>
          <w:szCs w:val="24"/>
        </w:rPr>
        <w:t xml:space="preserve"> </w:t>
      </w:r>
      <w:r w:rsidR="00D004B0">
        <w:rPr>
          <w:rFonts w:asciiTheme="majorHAnsi" w:hAnsiTheme="majorHAnsi" w:cs="Calibri"/>
          <w:b/>
          <w:bCs/>
          <w:sz w:val="24"/>
          <w:szCs w:val="24"/>
        </w:rPr>
        <w:t>IV</w:t>
      </w:r>
      <w:r w:rsidR="002B661D" w:rsidRPr="00640CCE">
        <w:rPr>
          <w:rFonts w:asciiTheme="majorHAnsi" w:hAnsiTheme="majorHAnsi" w:cs="Calibri"/>
          <w:b/>
          <w:bCs/>
          <w:sz w:val="24"/>
          <w:szCs w:val="24"/>
        </w:rPr>
        <w:t>)</w:t>
      </w:r>
      <w:r w:rsidR="002B661D" w:rsidRPr="00DD1B5A">
        <w:rPr>
          <w:rFonts w:asciiTheme="majorHAnsi" w:hAnsiTheme="majorHAnsi" w:cs="Calibri"/>
          <w:sz w:val="24"/>
          <w:szCs w:val="24"/>
        </w:rPr>
        <w:t>;</w:t>
      </w:r>
    </w:p>
    <w:p w14:paraId="13772A21" w14:textId="1905D921"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 xml:space="preserve">portfólio do proponente ou seu representado comprovando através de imagens, matérias de jornais, recortes de revistas ou registro fotográfico de seus projetos, programa e ações culturais; </w:t>
      </w:r>
    </w:p>
    <w:p w14:paraId="5D9800B7" w14:textId="12380987"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 xml:space="preserve">fotografias coloridas e em boa resolução; </w:t>
      </w:r>
    </w:p>
    <w:p w14:paraId="2B605D53" w14:textId="19DAEFD0" w:rsidR="00055426" w:rsidRPr="00DD1B5A" w:rsidRDefault="00055426" w:rsidP="00235252">
      <w:pPr>
        <w:pStyle w:val="PargrafodaLista"/>
        <w:numPr>
          <w:ilvl w:val="0"/>
          <w:numId w:val="29"/>
        </w:numPr>
        <w:spacing w:after="0"/>
        <w:ind w:left="1134" w:firstLine="0"/>
        <w:jc w:val="both"/>
        <w:rPr>
          <w:rFonts w:asciiTheme="majorHAnsi" w:hAnsiTheme="majorHAnsi" w:cs="Calibri"/>
          <w:sz w:val="24"/>
          <w:szCs w:val="24"/>
        </w:rPr>
      </w:pPr>
      <w:r w:rsidRPr="00DD1B5A">
        <w:rPr>
          <w:rFonts w:asciiTheme="majorHAnsi" w:hAnsiTheme="majorHAnsi" w:cs="Calibri"/>
          <w:sz w:val="24"/>
          <w:szCs w:val="24"/>
        </w:rPr>
        <w:t>repertório para shows musicais</w:t>
      </w:r>
      <w:r w:rsidR="00235252">
        <w:rPr>
          <w:rFonts w:asciiTheme="majorHAnsi" w:hAnsiTheme="majorHAnsi" w:cs="Calibri"/>
          <w:sz w:val="24"/>
          <w:szCs w:val="24"/>
        </w:rPr>
        <w:t xml:space="preserve"> </w:t>
      </w:r>
      <w:r w:rsidR="00235252" w:rsidRPr="00640CCE">
        <w:rPr>
          <w:rFonts w:asciiTheme="majorHAnsi" w:hAnsiTheme="majorHAnsi" w:cs="Calibri"/>
          <w:b/>
          <w:bCs/>
          <w:sz w:val="24"/>
          <w:szCs w:val="24"/>
        </w:rPr>
        <w:t>(ANEXO</w:t>
      </w:r>
      <w:r w:rsidR="00D004B0">
        <w:rPr>
          <w:rFonts w:asciiTheme="majorHAnsi" w:hAnsiTheme="majorHAnsi" w:cs="Calibri"/>
          <w:b/>
          <w:bCs/>
          <w:sz w:val="24"/>
          <w:szCs w:val="24"/>
        </w:rPr>
        <w:t xml:space="preserve"> IV</w:t>
      </w:r>
      <w:r w:rsidR="00235252" w:rsidRPr="00640CCE">
        <w:rPr>
          <w:rFonts w:asciiTheme="majorHAnsi" w:hAnsiTheme="majorHAnsi" w:cs="Calibri"/>
          <w:b/>
          <w:bCs/>
          <w:sz w:val="24"/>
          <w:szCs w:val="24"/>
        </w:rPr>
        <w:t>)</w:t>
      </w:r>
      <w:r w:rsidR="00235252" w:rsidRPr="00DD1B5A">
        <w:rPr>
          <w:rFonts w:asciiTheme="majorHAnsi" w:hAnsiTheme="majorHAnsi" w:cs="Calibri"/>
          <w:sz w:val="24"/>
          <w:szCs w:val="24"/>
        </w:rPr>
        <w:t>;</w:t>
      </w:r>
    </w:p>
    <w:p w14:paraId="3BF94FFE" w14:textId="77777777" w:rsidR="00055426" w:rsidRPr="00D56636" w:rsidRDefault="00055426"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Todas as certidões apresentadas devem estar válidas na data de realização da inscrição da proposta;</w:t>
      </w:r>
    </w:p>
    <w:p w14:paraId="667E9039" w14:textId="77777777" w:rsidR="00055426" w:rsidRPr="00D56636" w:rsidRDefault="00055426"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sz w:val="24"/>
          <w:szCs w:val="24"/>
        </w:rPr>
        <w:t>A ausência de qualquer documentação ou material solicitado neste edital, resultará na IMEDIATA INABILITAÇÃO do inscrito;</w:t>
      </w:r>
    </w:p>
    <w:p w14:paraId="206FC974" w14:textId="77777777" w:rsidR="00055426" w:rsidRPr="00D56636" w:rsidRDefault="00055426"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lastRenderedPageBreak/>
        <w:t>Será vedada a inscrição condicional, extemporânea, via fax, via correio eletrônico ou via postagem por empresas de carga e logística;</w:t>
      </w:r>
    </w:p>
    <w:p w14:paraId="7B902C72" w14:textId="11A877E4" w:rsidR="00055426" w:rsidRPr="00D56636" w:rsidRDefault="00055426"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A HABILITADA deverá manter, durante a vigência do Credenciamento, todas as condições de habilitação e qualificação exigidas no regulamento.</w:t>
      </w:r>
    </w:p>
    <w:p w14:paraId="070C1663" w14:textId="77777777" w:rsidR="003B31DC" w:rsidRPr="00D56636" w:rsidRDefault="003B31DC" w:rsidP="00D56636">
      <w:pPr>
        <w:suppressAutoHyphens/>
        <w:spacing w:after="0"/>
        <w:ind w:left="1440"/>
        <w:jc w:val="both"/>
        <w:textDirection w:val="btLr"/>
        <w:textAlignment w:val="top"/>
        <w:outlineLvl w:val="0"/>
        <w:rPr>
          <w:rFonts w:asciiTheme="majorHAnsi" w:eastAsia="Century Gothic" w:hAnsiTheme="majorHAnsi" w:cs="Century Gothic"/>
          <w:b/>
          <w:sz w:val="24"/>
          <w:szCs w:val="24"/>
        </w:rPr>
      </w:pPr>
    </w:p>
    <w:p w14:paraId="790F087A" w14:textId="106123E9" w:rsidR="009C08A9" w:rsidRPr="00D56636" w:rsidRDefault="009C08A9" w:rsidP="00D56636">
      <w:pPr>
        <w:pStyle w:val="PargrafodaLista"/>
        <w:numPr>
          <w:ilvl w:val="0"/>
          <w:numId w:val="1"/>
        </w:numPr>
        <w:pBdr>
          <w:bottom w:val="single" w:sz="4" w:space="1" w:color="auto"/>
        </w:pBdr>
        <w:spacing w:after="0"/>
        <w:jc w:val="both"/>
        <w:rPr>
          <w:rFonts w:asciiTheme="majorHAnsi" w:hAnsiTheme="majorHAnsi"/>
          <w:b/>
          <w:bCs/>
          <w:sz w:val="24"/>
          <w:szCs w:val="24"/>
        </w:rPr>
      </w:pPr>
      <w:r w:rsidRPr="00D56636">
        <w:rPr>
          <w:rFonts w:asciiTheme="majorHAnsi" w:hAnsiTheme="majorHAnsi"/>
          <w:b/>
          <w:bCs/>
          <w:sz w:val="24"/>
          <w:szCs w:val="24"/>
        </w:rPr>
        <w:t>DA REALIZAÇÃO DAS IN</w:t>
      </w:r>
      <w:r w:rsidR="00F326CC">
        <w:rPr>
          <w:rFonts w:asciiTheme="majorHAnsi" w:hAnsiTheme="majorHAnsi"/>
          <w:b/>
          <w:bCs/>
          <w:sz w:val="24"/>
          <w:szCs w:val="24"/>
        </w:rPr>
        <w:t>S</w:t>
      </w:r>
      <w:r w:rsidRPr="00D56636">
        <w:rPr>
          <w:rFonts w:asciiTheme="majorHAnsi" w:hAnsiTheme="majorHAnsi"/>
          <w:b/>
          <w:bCs/>
          <w:sz w:val="24"/>
          <w:szCs w:val="24"/>
        </w:rPr>
        <w:t>CRIÇÕES PESSOA JURÍDICA:</w:t>
      </w:r>
    </w:p>
    <w:p w14:paraId="50C51EFD" w14:textId="77777777" w:rsidR="009C08A9" w:rsidRPr="00D56636" w:rsidRDefault="009C08A9" w:rsidP="00D56636">
      <w:pPr>
        <w:pStyle w:val="PargrafodaLista"/>
        <w:spacing w:after="0"/>
        <w:jc w:val="both"/>
        <w:rPr>
          <w:rFonts w:asciiTheme="majorHAnsi" w:hAnsiTheme="majorHAnsi"/>
          <w:b/>
          <w:bCs/>
          <w:sz w:val="24"/>
          <w:szCs w:val="24"/>
        </w:rPr>
      </w:pPr>
    </w:p>
    <w:p w14:paraId="3542B4B1" w14:textId="71627F7C" w:rsidR="009C08A9" w:rsidRDefault="009C08A9" w:rsidP="00D56636">
      <w:pPr>
        <w:numPr>
          <w:ilvl w:val="1"/>
          <w:numId w:val="1"/>
        </w:numPr>
        <w:spacing w:after="0"/>
        <w:jc w:val="both"/>
        <w:rPr>
          <w:rFonts w:asciiTheme="majorHAnsi" w:hAnsiTheme="majorHAnsi"/>
          <w:sz w:val="24"/>
          <w:szCs w:val="24"/>
        </w:rPr>
      </w:pPr>
      <w:r w:rsidRPr="009A5999">
        <w:rPr>
          <w:rFonts w:asciiTheme="majorHAnsi" w:hAnsiTheme="majorHAnsi"/>
          <w:sz w:val="24"/>
          <w:szCs w:val="24"/>
        </w:rPr>
        <w:t xml:space="preserve">Para realizar o credenciamento </w:t>
      </w:r>
      <w:r w:rsidR="00133749">
        <w:rPr>
          <w:rFonts w:asciiTheme="majorHAnsi" w:hAnsiTheme="majorHAnsi"/>
          <w:sz w:val="24"/>
          <w:szCs w:val="24"/>
        </w:rPr>
        <w:t xml:space="preserve">na </w:t>
      </w:r>
      <w:r w:rsidR="00133749" w:rsidRPr="00133749">
        <w:rPr>
          <w:rFonts w:asciiTheme="majorHAnsi" w:hAnsiTheme="majorHAnsi"/>
          <w:b/>
          <w:bCs/>
          <w:sz w:val="24"/>
          <w:szCs w:val="24"/>
        </w:rPr>
        <w:t>MODALIDADE PRESENCIAL</w:t>
      </w:r>
      <w:r w:rsidR="00133749">
        <w:rPr>
          <w:rFonts w:asciiTheme="majorHAnsi" w:hAnsiTheme="majorHAnsi"/>
          <w:sz w:val="24"/>
          <w:szCs w:val="24"/>
        </w:rPr>
        <w:t xml:space="preserve"> </w:t>
      </w:r>
      <w:r w:rsidRPr="009A5999">
        <w:rPr>
          <w:rFonts w:asciiTheme="majorHAnsi" w:hAnsiTheme="majorHAnsi"/>
          <w:sz w:val="24"/>
          <w:szCs w:val="24"/>
        </w:rPr>
        <w:t>os proponentes devem entregar 02 (dois) envelopes lacrados, devidamente identificados com o nome do proponente, contendo os dizeres: HABILITAÇÃO JURÍDICA-FISCAL e HABILITAÇÃO TÉCNICA.</w:t>
      </w:r>
    </w:p>
    <w:p w14:paraId="6AC1BE17" w14:textId="0581CB1F" w:rsidR="00133749" w:rsidRPr="002F1DD5" w:rsidRDefault="00133749" w:rsidP="00057121">
      <w:pPr>
        <w:numPr>
          <w:ilvl w:val="1"/>
          <w:numId w:val="1"/>
        </w:numPr>
        <w:spacing w:after="0"/>
        <w:jc w:val="both"/>
        <w:rPr>
          <w:rFonts w:asciiTheme="majorHAnsi" w:hAnsiTheme="majorHAnsi"/>
          <w:sz w:val="24"/>
          <w:szCs w:val="24"/>
        </w:rPr>
      </w:pPr>
      <w:r w:rsidRPr="002F1DD5">
        <w:rPr>
          <w:rFonts w:asciiTheme="majorHAnsi" w:hAnsiTheme="majorHAnsi"/>
          <w:sz w:val="24"/>
          <w:szCs w:val="24"/>
        </w:rPr>
        <w:t xml:space="preserve">Para realizar o credenciamento na </w:t>
      </w:r>
      <w:r w:rsidRPr="002F1DD5">
        <w:rPr>
          <w:rFonts w:asciiTheme="majorHAnsi" w:hAnsiTheme="majorHAnsi"/>
          <w:b/>
          <w:bCs/>
          <w:sz w:val="24"/>
          <w:szCs w:val="24"/>
        </w:rPr>
        <w:t xml:space="preserve">MODALIDADE VIRTUAL </w:t>
      </w:r>
      <w:r w:rsidRPr="002F1DD5">
        <w:rPr>
          <w:rFonts w:asciiTheme="majorHAnsi" w:hAnsiTheme="majorHAnsi"/>
          <w:sz w:val="24"/>
          <w:szCs w:val="24"/>
        </w:rPr>
        <w:t xml:space="preserve">os proponentes devem preencher </w:t>
      </w:r>
      <w:r w:rsidR="00685CA9" w:rsidRPr="002F1DD5">
        <w:rPr>
          <w:rFonts w:asciiTheme="majorHAnsi" w:hAnsiTheme="majorHAnsi"/>
          <w:sz w:val="24"/>
          <w:szCs w:val="24"/>
        </w:rPr>
        <w:t xml:space="preserve">o formulário a ser disponibilizado no website da </w:t>
      </w:r>
      <w:proofErr w:type="spellStart"/>
      <w:r w:rsidR="00C80092" w:rsidRPr="002F1DD5">
        <w:rPr>
          <w:rFonts w:asciiTheme="majorHAnsi" w:hAnsiTheme="majorHAnsi"/>
          <w:sz w:val="24"/>
          <w:szCs w:val="24"/>
        </w:rPr>
        <w:t>da</w:t>
      </w:r>
      <w:proofErr w:type="spellEnd"/>
      <w:r w:rsidR="00C80092" w:rsidRPr="002F1DD5">
        <w:rPr>
          <w:rFonts w:asciiTheme="majorHAnsi" w:hAnsiTheme="majorHAnsi"/>
          <w:sz w:val="24"/>
          <w:szCs w:val="24"/>
        </w:rPr>
        <w:t xml:space="preserve"> Prefeitura Municipal de Ouro Branco, encaminhando em </w:t>
      </w:r>
      <w:r w:rsidRPr="002F1DD5">
        <w:rPr>
          <w:rFonts w:asciiTheme="majorHAnsi" w:hAnsiTheme="majorHAnsi"/>
          <w:sz w:val="24"/>
          <w:szCs w:val="24"/>
        </w:rPr>
        <w:t xml:space="preserve">02 (dois) </w:t>
      </w:r>
      <w:r w:rsidR="00C80092" w:rsidRPr="002F1DD5">
        <w:rPr>
          <w:rFonts w:asciiTheme="majorHAnsi" w:hAnsiTheme="majorHAnsi"/>
          <w:sz w:val="24"/>
          <w:szCs w:val="24"/>
        </w:rPr>
        <w:t>arquivos</w:t>
      </w:r>
      <w:r w:rsidRPr="002F1DD5">
        <w:rPr>
          <w:rFonts w:asciiTheme="majorHAnsi" w:hAnsiTheme="majorHAnsi"/>
          <w:sz w:val="24"/>
          <w:szCs w:val="24"/>
        </w:rPr>
        <w:t xml:space="preserve"> devidamente identificados com o nome do proponente, contendo os dizeres: HABILITAÇÃO JURÍDICA-FISCAL e HABILITAÇÃO TÉCNICA.</w:t>
      </w:r>
    </w:p>
    <w:p w14:paraId="5B1AA98A" w14:textId="77777777" w:rsidR="009C08A9" w:rsidRPr="00D56636" w:rsidRDefault="009C08A9" w:rsidP="00D56636">
      <w:pPr>
        <w:numPr>
          <w:ilvl w:val="1"/>
          <w:numId w:val="1"/>
        </w:numPr>
        <w:spacing w:after="0"/>
        <w:jc w:val="both"/>
        <w:rPr>
          <w:rFonts w:asciiTheme="majorHAnsi" w:hAnsiTheme="majorHAnsi"/>
          <w:sz w:val="24"/>
          <w:szCs w:val="24"/>
        </w:rPr>
      </w:pPr>
      <w:r w:rsidRPr="00D56636">
        <w:rPr>
          <w:rFonts w:asciiTheme="majorHAnsi" w:hAnsiTheme="majorHAnsi"/>
          <w:sz w:val="24"/>
          <w:szCs w:val="24"/>
        </w:rPr>
        <w:t>A solicitação de credenciamento deverá ser apresentada sem rasuras com data e assinatura da pessoa física, em caso de pessoa jurídica do representante legal, com a documentação solicitada neste Edital, que será conferida com os originais, contendo:</w:t>
      </w:r>
    </w:p>
    <w:p w14:paraId="28E6F8AA" w14:textId="0334D95B" w:rsidR="009C08A9" w:rsidRPr="00D56636" w:rsidRDefault="009C08A9" w:rsidP="00D56636">
      <w:pPr>
        <w:pStyle w:val="PargrafodaLista"/>
        <w:numPr>
          <w:ilvl w:val="2"/>
          <w:numId w:val="1"/>
        </w:numPr>
        <w:spacing w:after="0"/>
        <w:ind w:left="1843" w:hanging="709"/>
        <w:jc w:val="both"/>
        <w:rPr>
          <w:rFonts w:asciiTheme="majorHAnsi" w:hAnsiTheme="majorHAnsi"/>
          <w:sz w:val="24"/>
          <w:szCs w:val="24"/>
        </w:rPr>
      </w:pPr>
      <w:r w:rsidRPr="00D56636">
        <w:rPr>
          <w:rFonts w:asciiTheme="majorHAnsi" w:hAnsiTheme="majorHAnsi"/>
          <w:sz w:val="24"/>
          <w:szCs w:val="24"/>
        </w:rPr>
        <w:t xml:space="preserve">Formulário de credenciamento devidamente preenchido conforme </w:t>
      </w:r>
      <w:r w:rsidR="009A5999" w:rsidRPr="008B741F">
        <w:rPr>
          <w:rFonts w:asciiTheme="majorHAnsi" w:hAnsiTheme="majorHAnsi"/>
          <w:b/>
          <w:bCs/>
          <w:sz w:val="24"/>
          <w:szCs w:val="24"/>
        </w:rPr>
        <w:t>ANEXO II</w:t>
      </w:r>
      <w:r w:rsidR="009A5999" w:rsidRPr="009A5999">
        <w:rPr>
          <w:rFonts w:asciiTheme="majorHAnsi" w:hAnsiTheme="majorHAnsi"/>
          <w:sz w:val="24"/>
          <w:szCs w:val="24"/>
        </w:rPr>
        <w:t xml:space="preserve"> </w:t>
      </w:r>
      <w:r w:rsidRPr="009A5999">
        <w:rPr>
          <w:rFonts w:asciiTheme="majorHAnsi" w:hAnsiTheme="majorHAnsi"/>
          <w:sz w:val="24"/>
          <w:szCs w:val="24"/>
        </w:rPr>
        <w:t>deste</w:t>
      </w:r>
      <w:r w:rsidRPr="00D56636">
        <w:rPr>
          <w:rFonts w:asciiTheme="majorHAnsi" w:hAnsiTheme="majorHAnsi"/>
          <w:sz w:val="24"/>
          <w:szCs w:val="24"/>
        </w:rPr>
        <w:t xml:space="preserve"> edital;</w:t>
      </w:r>
    </w:p>
    <w:p w14:paraId="3FDE49F4" w14:textId="77777777" w:rsidR="009C08A9" w:rsidRPr="00D56636" w:rsidRDefault="009C08A9" w:rsidP="00D56636">
      <w:pPr>
        <w:numPr>
          <w:ilvl w:val="1"/>
          <w:numId w:val="1"/>
        </w:numPr>
        <w:spacing w:after="0"/>
        <w:jc w:val="both"/>
        <w:rPr>
          <w:rFonts w:asciiTheme="majorHAnsi" w:hAnsiTheme="majorHAnsi"/>
          <w:sz w:val="24"/>
          <w:szCs w:val="24"/>
        </w:rPr>
      </w:pPr>
      <w:r w:rsidRPr="00D56636">
        <w:rPr>
          <w:rFonts w:asciiTheme="majorHAnsi" w:hAnsiTheme="majorHAnsi"/>
          <w:sz w:val="24"/>
          <w:szCs w:val="24"/>
        </w:rPr>
        <w:t xml:space="preserve">Os documentos de habilitação jurídica-fiscal </w:t>
      </w:r>
      <w:r w:rsidRPr="00007D6E">
        <w:rPr>
          <w:rFonts w:asciiTheme="majorHAnsi" w:hAnsiTheme="majorHAnsi"/>
          <w:sz w:val="24"/>
          <w:szCs w:val="24"/>
        </w:rPr>
        <w:t>e habilitação técnica são</w:t>
      </w:r>
      <w:r w:rsidRPr="00D56636">
        <w:rPr>
          <w:rFonts w:asciiTheme="majorHAnsi" w:hAnsiTheme="majorHAnsi"/>
          <w:sz w:val="24"/>
          <w:szCs w:val="24"/>
        </w:rPr>
        <w:t xml:space="preserve"> exigências mínimas a serem comprovadas.</w:t>
      </w:r>
    </w:p>
    <w:p w14:paraId="4DC7F852" w14:textId="77777777" w:rsidR="009C08A9" w:rsidRPr="00D56636" w:rsidRDefault="009C08A9" w:rsidP="00D56636">
      <w:pPr>
        <w:pStyle w:val="PargrafodaLista"/>
        <w:numPr>
          <w:ilvl w:val="1"/>
          <w:numId w:val="1"/>
        </w:numPr>
        <w:spacing w:after="0"/>
        <w:jc w:val="both"/>
        <w:rPr>
          <w:rFonts w:asciiTheme="majorHAnsi" w:hAnsiTheme="majorHAnsi"/>
          <w:sz w:val="24"/>
          <w:szCs w:val="24"/>
        </w:rPr>
      </w:pPr>
      <w:r w:rsidRPr="00D56636">
        <w:rPr>
          <w:rFonts w:asciiTheme="majorHAnsi" w:hAnsiTheme="majorHAnsi"/>
          <w:sz w:val="24"/>
          <w:szCs w:val="24"/>
        </w:rPr>
        <w:t>Os documentos de habilitação técnica não são cumulativos e não serão avaliados como critérios de competição, servindo apenas e tão somente para demonstração das exigências mínimas para habilitação.</w:t>
      </w:r>
    </w:p>
    <w:p w14:paraId="7E901CD3" w14:textId="14021F41" w:rsidR="009C08A9" w:rsidRPr="00D56636" w:rsidRDefault="009C08A9" w:rsidP="00D56636">
      <w:pPr>
        <w:numPr>
          <w:ilvl w:val="1"/>
          <w:numId w:val="1"/>
        </w:numPr>
        <w:spacing w:after="0"/>
        <w:jc w:val="both"/>
        <w:rPr>
          <w:rFonts w:asciiTheme="majorHAnsi" w:hAnsiTheme="majorHAnsi"/>
          <w:bCs/>
          <w:sz w:val="24"/>
          <w:szCs w:val="24"/>
        </w:rPr>
      </w:pPr>
      <w:r w:rsidRPr="00D56636">
        <w:rPr>
          <w:rFonts w:asciiTheme="majorHAnsi" w:hAnsiTheme="majorHAnsi"/>
          <w:bCs/>
          <w:sz w:val="24"/>
          <w:szCs w:val="24"/>
          <w:u w:val="single"/>
        </w:rPr>
        <w:t>Para as pessoas jurídicas</w:t>
      </w:r>
      <w:r w:rsidRPr="00D56636">
        <w:rPr>
          <w:rFonts w:asciiTheme="majorHAnsi" w:hAnsiTheme="majorHAnsi"/>
          <w:bCs/>
          <w:sz w:val="24"/>
          <w:szCs w:val="24"/>
        </w:rPr>
        <w:t xml:space="preserve"> compreendem-se por </w:t>
      </w:r>
      <w:r w:rsidRPr="00D56636">
        <w:rPr>
          <w:rFonts w:asciiTheme="majorHAnsi" w:hAnsiTheme="majorHAnsi"/>
          <w:b/>
          <w:sz w:val="24"/>
          <w:szCs w:val="24"/>
        </w:rPr>
        <w:t>HABILITAÇÃO FISCAL</w:t>
      </w:r>
      <w:r w:rsidRPr="00D56636">
        <w:rPr>
          <w:rFonts w:asciiTheme="majorHAnsi" w:hAnsiTheme="majorHAnsi"/>
          <w:bCs/>
          <w:sz w:val="24"/>
          <w:szCs w:val="24"/>
        </w:rPr>
        <w:t xml:space="preserve"> </w:t>
      </w:r>
      <w:r w:rsidRPr="00D56636">
        <w:rPr>
          <w:rFonts w:asciiTheme="majorHAnsi" w:hAnsiTheme="majorHAnsi"/>
          <w:b/>
          <w:sz w:val="24"/>
          <w:szCs w:val="24"/>
        </w:rPr>
        <w:t>(ENVELOPE A</w:t>
      </w:r>
      <w:r w:rsidR="00C162E2">
        <w:rPr>
          <w:rFonts w:asciiTheme="majorHAnsi" w:hAnsiTheme="majorHAnsi"/>
          <w:b/>
          <w:sz w:val="24"/>
          <w:szCs w:val="24"/>
        </w:rPr>
        <w:t>/ARQUIVO A</w:t>
      </w:r>
      <w:r w:rsidRPr="00D56636">
        <w:rPr>
          <w:rFonts w:asciiTheme="majorHAnsi" w:hAnsiTheme="majorHAnsi"/>
          <w:b/>
          <w:sz w:val="24"/>
          <w:szCs w:val="24"/>
        </w:rPr>
        <w:t>)</w:t>
      </w:r>
      <w:r w:rsidRPr="00D56636">
        <w:rPr>
          <w:rFonts w:asciiTheme="majorHAnsi" w:hAnsiTheme="majorHAnsi"/>
          <w:bCs/>
          <w:sz w:val="24"/>
          <w:szCs w:val="24"/>
        </w:rPr>
        <w:t>, os seguintes documentos:</w:t>
      </w:r>
    </w:p>
    <w:p w14:paraId="79AEC3A9" w14:textId="6A70A5BA" w:rsidR="009C08A9" w:rsidRPr="00D56636" w:rsidRDefault="009C08A9" w:rsidP="00D56636">
      <w:pPr>
        <w:numPr>
          <w:ilvl w:val="0"/>
          <w:numId w:val="25"/>
        </w:numPr>
        <w:spacing w:after="0"/>
        <w:ind w:left="1701" w:hanging="569"/>
        <w:jc w:val="both"/>
        <w:rPr>
          <w:rFonts w:asciiTheme="majorHAnsi" w:hAnsiTheme="majorHAnsi"/>
          <w:sz w:val="24"/>
          <w:szCs w:val="24"/>
        </w:rPr>
      </w:pPr>
      <w:r w:rsidRPr="00D56636">
        <w:rPr>
          <w:rFonts w:asciiTheme="majorHAnsi" w:hAnsiTheme="majorHAnsi"/>
          <w:sz w:val="24"/>
          <w:szCs w:val="24"/>
        </w:rPr>
        <w:t>Comprovante de situação cadastral junto à Receita Federal (CNPJ – nesse caso, com a atividade Cultural);</w:t>
      </w:r>
    </w:p>
    <w:p w14:paraId="409511B9" w14:textId="77777777" w:rsidR="009C08A9" w:rsidRPr="00D56636" w:rsidRDefault="009C08A9" w:rsidP="00D56636">
      <w:pPr>
        <w:numPr>
          <w:ilvl w:val="0"/>
          <w:numId w:val="25"/>
        </w:numPr>
        <w:spacing w:after="0"/>
        <w:ind w:left="1701" w:hanging="569"/>
        <w:jc w:val="both"/>
        <w:rPr>
          <w:rFonts w:asciiTheme="majorHAnsi" w:hAnsiTheme="majorHAnsi"/>
          <w:sz w:val="24"/>
          <w:szCs w:val="24"/>
        </w:rPr>
      </w:pPr>
      <w:r w:rsidRPr="00D56636">
        <w:rPr>
          <w:rFonts w:asciiTheme="majorHAnsi" w:hAnsiTheme="majorHAnsi"/>
          <w:sz w:val="24"/>
          <w:szCs w:val="24"/>
        </w:rPr>
        <w:t>Certidão negativa de débitos municipais;</w:t>
      </w:r>
    </w:p>
    <w:p w14:paraId="31D5AC44" w14:textId="77777777" w:rsidR="009C08A9" w:rsidRPr="00D56636" w:rsidRDefault="009C08A9" w:rsidP="00D56636">
      <w:pPr>
        <w:numPr>
          <w:ilvl w:val="0"/>
          <w:numId w:val="25"/>
        </w:numPr>
        <w:spacing w:after="0"/>
        <w:ind w:left="1701" w:hanging="569"/>
        <w:jc w:val="both"/>
        <w:rPr>
          <w:rFonts w:asciiTheme="majorHAnsi" w:hAnsiTheme="majorHAnsi"/>
          <w:sz w:val="24"/>
          <w:szCs w:val="24"/>
        </w:rPr>
      </w:pPr>
      <w:r w:rsidRPr="00D56636">
        <w:rPr>
          <w:rFonts w:asciiTheme="majorHAnsi" w:hAnsiTheme="majorHAnsi"/>
          <w:sz w:val="24"/>
          <w:szCs w:val="24"/>
        </w:rPr>
        <w:t>Certidão negativa de Tributos Estaduais;</w:t>
      </w:r>
    </w:p>
    <w:p w14:paraId="6D3E802C" w14:textId="77777777" w:rsidR="009C08A9" w:rsidRPr="00D56636" w:rsidRDefault="009C08A9" w:rsidP="00D56636">
      <w:pPr>
        <w:numPr>
          <w:ilvl w:val="0"/>
          <w:numId w:val="25"/>
        </w:numPr>
        <w:spacing w:after="0"/>
        <w:ind w:left="1701" w:hanging="569"/>
        <w:jc w:val="both"/>
        <w:rPr>
          <w:rFonts w:asciiTheme="majorHAnsi" w:hAnsiTheme="majorHAnsi"/>
          <w:sz w:val="24"/>
          <w:szCs w:val="24"/>
        </w:rPr>
      </w:pPr>
      <w:r w:rsidRPr="00D56636">
        <w:rPr>
          <w:rFonts w:asciiTheme="majorHAnsi" w:hAnsiTheme="majorHAnsi"/>
          <w:sz w:val="24"/>
          <w:szCs w:val="24"/>
        </w:rPr>
        <w:t>Certidão negativa de Tributos Federais;</w:t>
      </w:r>
    </w:p>
    <w:p w14:paraId="11C7FF2A" w14:textId="77777777" w:rsidR="009C08A9" w:rsidRPr="00D56636" w:rsidRDefault="009C08A9" w:rsidP="00D56636">
      <w:pPr>
        <w:numPr>
          <w:ilvl w:val="0"/>
          <w:numId w:val="25"/>
        </w:numPr>
        <w:spacing w:after="0"/>
        <w:ind w:left="1701" w:hanging="569"/>
        <w:jc w:val="both"/>
        <w:rPr>
          <w:rFonts w:asciiTheme="majorHAnsi" w:eastAsia="Century Gothic" w:hAnsiTheme="majorHAnsi" w:cs="Century Gothic"/>
          <w:sz w:val="24"/>
          <w:szCs w:val="24"/>
        </w:rPr>
      </w:pPr>
      <w:r w:rsidRPr="00D56636">
        <w:rPr>
          <w:rFonts w:asciiTheme="majorHAnsi" w:hAnsiTheme="majorHAnsi"/>
          <w:sz w:val="24"/>
          <w:szCs w:val="24"/>
        </w:rPr>
        <w:t>Prova de Regularidade relativa ao Fundo de Garantia por Tempo de Serviço (FGTS);</w:t>
      </w:r>
    </w:p>
    <w:p w14:paraId="4094A661" w14:textId="77777777" w:rsidR="009C08A9" w:rsidRPr="00D56636" w:rsidRDefault="009C08A9" w:rsidP="00D56636">
      <w:pPr>
        <w:numPr>
          <w:ilvl w:val="0"/>
          <w:numId w:val="25"/>
        </w:numPr>
        <w:spacing w:after="0"/>
        <w:ind w:left="1701" w:hanging="569"/>
        <w:jc w:val="both"/>
        <w:rPr>
          <w:rFonts w:asciiTheme="majorHAnsi" w:eastAsia="Century Gothic" w:hAnsiTheme="majorHAnsi" w:cs="Century Gothic"/>
          <w:sz w:val="24"/>
          <w:szCs w:val="24"/>
        </w:rPr>
      </w:pPr>
      <w:r w:rsidRPr="00D56636">
        <w:rPr>
          <w:rFonts w:asciiTheme="majorHAnsi" w:hAnsiTheme="majorHAnsi"/>
          <w:sz w:val="24"/>
          <w:szCs w:val="24"/>
        </w:rPr>
        <w:t>Prova de inexistência de débitos inadimplidos perante a Justiça do Trabalho;</w:t>
      </w:r>
    </w:p>
    <w:p w14:paraId="5240FAB4" w14:textId="6B64C5B8" w:rsidR="009C08A9" w:rsidRPr="00D56636" w:rsidRDefault="009C08A9" w:rsidP="00D56636">
      <w:pPr>
        <w:numPr>
          <w:ilvl w:val="1"/>
          <w:numId w:val="1"/>
        </w:numPr>
        <w:suppressAutoHyphens/>
        <w:spacing w:after="0"/>
        <w:ind w:leftChars="323" w:left="1417" w:hangingChars="293" w:hanging="706"/>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b/>
          <w:sz w:val="24"/>
          <w:szCs w:val="24"/>
        </w:rPr>
        <w:lastRenderedPageBreak/>
        <w:t>HABILITAÇÃO JURÍDICA (ENVELOPE A</w:t>
      </w:r>
      <w:r w:rsidR="00C162E2">
        <w:rPr>
          <w:rFonts w:asciiTheme="majorHAnsi" w:hAnsiTheme="majorHAnsi" w:cs="Calibri"/>
          <w:b/>
          <w:sz w:val="24"/>
          <w:szCs w:val="24"/>
        </w:rPr>
        <w:t>/ARQUIVO A</w:t>
      </w:r>
      <w:r w:rsidRPr="00D56636">
        <w:rPr>
          <w:rFonts w:asciiTheme="majorHAnsi" w:hAnsiTheme="majorHAnsi" w:cs="Calibri"/>
          <w:b/>
          <w:sz w:val="24"/>
          <w:szCs w:val="24"/>
        </w:rPr>
        <w:t>)</w:t>
      </w:r>
    </w:p>
    <w:p w14:paraId="21DEB0D8" w14:textId="77777777" w:rsidR="009C08A9" w:rsidRPr="00D56636" w:rsidRDefault="009C08A9" w:rsidP="00D56636">
      <w:pPr>
        <w:numPr>
          <w:ilvl w:val="2"/>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Documentação necessária para habilitação jurídica entregue cópias perfeitamente legíveis, em 01 (uma) via, conforme detalhado abaixo:</w:t>
      </w:r>
    </w:p>
    <w:p w14:paraId="7733260F" w14:textId="1C7E1F49" w:rsidR="009C08A9" w:rsidRPr="00C53322" w:rsidRDefault="009C08A9" w:rsidP="00C53322">
      <w:pPr>
        <w:pStyle w:val="PargrafodaLista"/>
        <w:numPr>
          <w:ilvl w:val="0"/>
          <w:numId w:val="33"/>
        </w:numPr>
        <w:tabs>
          <w:tab w:val="left" w:pos="1276"/>
        </w:tabs>
        <w:spacing w:after="0"/>
        <w:ind w:left="1134" w:right="70" w:firstLine="0"/>
        <w:rPr>
          <w:rFonts w:asciiTheme="majorHAnsi" w:eastAsia="Calibri" w:hAnsiTheme="majorHAnsi" w:cs="Calibri"/>
          <w:sz w:val="24"/>
          <w:szCs w:val="24"/>
        </w:rPr>
      </w:pPr>
      <w:r w:rsidRPr="00C53322">
        <w:rPr>
          <w:rFonts w:asciiTheme="majorHAnsi" w:eastAsia="Calibri" w:hAnsiTheme="majorHAnsi" w:cs="Calibri"/>
          <w:sz w:val="24"/>
          <w:szCs w:val="24"/>
        </w:rPr>
        <w:t xml:space="preserve">Ficha de inscrição devidamente preenchida e assinada, sem rasuras com data e assinatura do representante legal </w:t>
      </w:r>
      <w:r w:rsidRPr="00C53322">
        <w:rPr>
          <w:rFonts w:asciiTheme="majorHAnsi" w:eastAsia="Calibri" w:hAnsiTheme="majorHAnsi" w:cs="Calibri"/>
          <w:b/>
          <w:sz w:val="24"/>
          <w:szCs w:val="24"/>
        </w:rPr>
        <w:t xml:space="preserve">(ANEXO </w:t>
      </w:r>
      <w:r w:rsidR="00C53322">
        <w:rPr>
          <w:rFonts w:asciiTheme="majorHAnsi" w:eastAsia="Calibri" w:hAnsiTheme="majorHAnsi" w:cs="Calibri"/>
          <w:b/>
          <w:sz w:val="24"/>
          <w:szCs w:val="24"/>
        </w:rPr>
        <w:t>I</w:t>
      </w:r>
      <w:r w:rsidRPr="00C53322">
        <w:rPr>
          <w:rFonts w:asciiTheme="majorHAnsi" w:eastAsia="Calibri" w:hAnsiTheme="majorHAnsi" w:cs="Calibri"/>
          <w:b/>
          <w:sz w:val="24"/>
          <w:szCs w:val="24"/>
        </w:rPr>
        <w:t>I)</w:t>
      </w:r>
      <w:r w:rsidRPr="00C53322">
        <w:rPr>
          <w:rFonts w:asciiTheme="majorHAnsi" w:eastAsia="Calibri" w:hAnsiTheme="majorHAnsi" w:cs="Calibri"/>
          <w:sz w:val="24"/>
          <w:szCs w:val="24"/>
        </w:rPr>
        <w:t>;</w:t>
      </w:r>
    </w:p>
    <w:p w14:paraId="0047F441" w14:textId="481452AF" w:rsidR="009C08A9" w:rsidRPr="00C53322" w:rsidRDefault="009C08A9" w:rsidP="00C53322">
      <w:pPr>
        <w:pStyle w:val="PargrafodaLista"/>
        <w:numPr>
          <w:ilvl w:val="0"/>
          <w:numId w:val="33"/>
        </w:numPr>
        <w:tabs>
          <w:tab w:val="left" w:pos="1276"/>
        </w:tabs>
        <w:spacing w:after="0"/>
        <w:ind w:left="1134" w:right="70" w:firstLine="0"/>
        <w:rPr>
          <w:rFonts w:asciiTheme="majorHAnsi" w:eastAsia="Calibri" w:hAnsiTheme="majorHAnsi" w:cs="Calibri"/>
          <w:sz w:val="24"/>
          <w:szCs w:val="24"/>
        </w:rPr>
      </w:pPr>
      <w:r w:rsidRPr="00C53322">
        <w:rPr>
          <w:rFonts w:asciiTheme="majorHAnsi" w:eastAsia="Calibri" w:hAnsiTheme="majorHAnsi" w:cs="Calibri"/>
          <w:sz w:val="24"/>
          <w:szCs w:val="24"/>
        </w:rPr>
        <w:t>Ato constitutivo, estatuto ou contrato social em vigor, devidamente registrado, em se tratando de sociedades comerciais e, acompanhado de documentos de eleição de seus administradores/dirigentes (ATA); ou documento de formalização como MEI (Micro Empreendedor Individual), desde que a atividade se enquadre no que determina este edital;</w:t>
      </w:r>
    </w:p>
    <w:p w14:paraId="63721D2E" w14:textId="4B1B480E" w:rsidR="009C08A9" w:rsidRPr="00C53322" w:rsidRDefault="009C08A9" w:rsidP="00C53322">
      <w:pPr>
        <w:pStyle w:val="PargrafodaLista"/>
        <w:numPr>
          <w:ilvl w:val="0"/>
          <w:numId w:val="33"/>
        </w:numPr>
        <w:tabs>
          <w:tab w:val="left" w:pos="1276"/>
        </w:tabs>
        <w:spacing w:after="0"/>
        <w:ind w:left="1134" w:firstLine="0"/>
        <w:rPr>
          <w:rFonts w:asciiTheme="majorHAnsi" w:eastAsia="Calibri" w:hAnsiTheme="majorHAnsi" w:cs="Calibri"/>
          <w:sz w:val="24"/>
          <w:szCs w:val="24"/>
        </w:rPr>
      </w:pPr>
      <w:r w:rsidRPr="00C53322">
        <w:rPr>
          <w:rFonts w:asciiTheme="majorHAnsi" w:eastAsia="Calibri" w:hAnsiTheme="majorHAnsi" w:cs="Calibri"/>
          <w:sz w:val="24"/>
          <w:szCs w:val="24"/>
        </w:rPr>
        <w:t>Cópia de comprovante da Conta Corrente em nome do Proponente (Pessoa Jurídica);</w:t>
      </w:r>
    </w:p>
    <w:p w14:paraId="2BD65710" w14:textId="41315E9E" w:rsidR="009C08A9" w:rsidRPr="00C53322" w:rsidRDefault="009C08A9" w:rsidP="00C53322">
      <w:pPr>
        <w:pStyle w:val="PargrafodaLista"/>
        <w:numPr>
          <w:ilvl w:val="0"/>
          <w:numId w:val="33"/>
        </w:numPr>
        <w:tabs>
          <w:tab w:val="left" w:pos="1276"/>
        </w:tabs>
        <w:spacing w:after="0"/>
        <w:ind w:left="1134" w:firstLine="0"/>
        <w:rPr>
          <w:rFonts w:asciiTheme="majorHAnsi" w:eastAsia="Calibri" w:hAnsiTheme="majorHAnsi" w:cs="Calibri"/>
          <w:sz w:val="24"/>
          <w:szCs w:val="24"/>
        </w:rPr>
      </w:pPr>
      <w:r w:rsidRPr="00C53322">
        <w:rPr>
          <w:rFonts w:asciiTheme="majorHAnsi" w:eastAsia="Calibri" w:hAnsiTheme="majorHAnsi" w:cs="Calibri"/>
          <w:sz w:val="24"/>
          <w:szCs w:val="24"/>
        </w:rPr>
        <w:t>Cópia de documento oficial com foto do representante legal;</w:t>
      </w:r>
    </w:p>
    <w:p w14:paraId="58D6D182" w14:textId="154A5C73" w:rsidR="009C08A9" w:rsidRPr="00C53322" w:rsidRDefault="009C08A9" w:rsidP="00C53322">
      <w:pPr>
        <w:pStyle w:val="PargrafodaLista"/>
        <w:numPr>
          <w:ilvl w:val="0"/>
          <w:numId w:val="33"/>
        </w:numPr>
        <w:tabs>
          <w:tab w:val="left" w:pos="1276"/>
        </w:tabs>
        <w:spacing w:after="0"/>
        <w:ind w:left="1134" w:firstLine="0"/>
        <w:rPr>
          <w:rFonts w:asciiTheme="majorHAnsi" w:eastAsia="Calibri" w:hAnsiTheme="majorHAnsi" w:cs="Calibri"/>
          <w:sz w:val="24"/>
          <w:szCs w:val="24"/>
        </w:rPr>
      </w:pPr>
      <w:r w:rsidRPr="00C53322">
        <w:rPr>
          <w:rFonts w:asciiTheme="majorHAnsi" w:eastAsia="Calibri" w:hAnsiTheme="majorHAnsi" w:cs="Calibri"/>
          <w:sz w:val="24"/>
          <w:szCs w:val="24"/>
        </w:rPr>
        <w:t>Cópia do CPF do representante legal;</w:t>
      </w:r>
    </w:p>
    <w:p w14:paraId="44305A1E" w14:textId="5896A296" w:rsidR="009C08A9" w:rsidRPr="00C53322" w:rsidRDefault="009C08A9" w:rsidP="00C53322">
      <w:pPr>
        <w:pStyle w:val="PargrafodaLista"/>
        <w:numPr>
          <w:ilvl w:val="0"/>
          <w:numId w:val="33"/>
        </w:numPr>
        <w:tabs>
          <w:tab w:val="left" w:pos="1276"/>
        </w:tabs>
        <w:spacing w:after="0"/>
        <w:ind w:left="1134" w:firstLine="0"/>
        <w:rPr>
          <w:rFonts w:asciiTheme="majorHAnsi" w:eastAsia="Calibri" w:hAnsiTheme="majorHAnsi" w:cs="Calibri"/>
          <w:sz w:val="24"/>
          <w:szCs w:val="24"/>
        </w:rPr>
      </w:pPr>
      <w:r w:rsidRPr="00C53322">
        <w:rPr>
          <w:rFonts w:asciiTheme="majorHAnsi" w:eastAsia="Calibri" w:hAnsiTheme="majorHAnsi" w:cs="Calibri"/>
          <w:sz w:val="24"/>
          <w:szCs w:val="24"/>
        </w:rPr>
        <w:t>Comprovante de endereço residencial atualizado (90 dias);</w:t>
      </w:r>
    </w:p>
    <w:p w14:paraId="12325F06" w14:textId="77777777" w:rsidR="00BD2A35" w:rsidRDefault="009C08A9" w:rsidP="00BD2A35">
      <w:pPr>
        <w:pStyle w:val="PargrafodaLista"/>
        <w:numPr>
          <w:ilvl w:val="0"/>
          <w:numId w:val="33"/>
        </w:numPr>
        <w:tabs>
          <w:tab w:val="left" w:pos="1276"/>
        </w:tabs>
        <w:spacing w:after="0"/>
        <w:ind w:left="1134" w:firstLine="0"/>
        <w:rPr>
          <w:rFonts w:asciiTheme="majorHAnsi" w:hAnsiTheme="majorHAnsi" w:cs="Calibri"/>
          <w:sz w:val="24"/>
          <w:szCs w:val="24"/>
        </w:rPr>
      </w:pPr>
      <w:r w:rsidRPr="00C53322">
        <w:rPr>
          <w:rFonts w:asciiTheme="majorHAnsi" w:hAnsiTheme="majorHAnsi" w:cs="Calibri"/>
          <w:sz w:val="24"/>
          <w:szCs w:val="24"/>
        </w:rPr>
        <w:t>Comprovação de mínimo de 01(um) ano de atividades culturais</w:t>
      </w:r>
      <w:r w:rsidR="008B741F">
        <w:rPr>
          <w:rFonts w:asciiTheme="majorHAnsi" w:hAnsiTheme="majorHAnsi" w:cs="Calibri"/>
          <w:sz w:val="24"/>
          <w:szCs w:val="24"/>
        </w:rPr>
        <w:t xml:space="preserve"> </w:t>
      </w:r>
      <w:r w:rsidRPr="00C53322">
        <w:rPr>
          <w:rFonts w:asciiTheme="majorHAnsi" w:hAnsiTheme="majorHAnsi" w:cs="Calibri"/>
          <w:b/>
          <w:sz w:val="24"/>
          <w:szCs w:val="24"/>
        </w:rPr>
        <w:t>(ANEXO V)</w:t>
      </w:r>
      <w:r w:rsidRPr="00C53322">
        <w:rPr>
          <w:rFonts w:asciiTheme="majorHAnsi" w:hAnsiTheme="majorHAnsi" w:cs="Calibri"/>
          <w:sz w:val="24"/>
          <w:szCs w:val="24"/>
        </w:rPr>
        <w:t>.</w:t>
      </w:r>
    </w:p>
    <w:p w14:paraId="683A84F7" w14:textId="77777777" w:rsidR="00BD2A35" w:rsidRDefault="00C723F0" w:rsidP="00BD2A35">
      <w:pPr>
        <w:pStyle w:val="PargrafodaLista"/>
        <w:numPr>
          <w:ilvl w:val="0"/>
          <w:numId w:val="33"/>
        </w:numPr>
        <w:tabs>
          <w:tab w:val="left" w:pos="1276"/>
        </w:tabs>
        <w:spacing w:after="0"/>
        <w:ind w:left="1134" w:firstLine="0"/>
        <w:rPr>
          <w:rFonts w:asciiTheme="majorHAnsi" w:hAnsiTheme="majorHAnsi" w:cs="Calibri"/>
          <w:sz w:val="24"/>
          <w:szCs w:val="24"/>
        </w:rPr>
      </w:pPr>
      <w:r w:rsidRPr="00BD2A35">
        <w:rPr>
          <w:rFonts w:asciiTheme="majorHAnsi" w:hAnsiTheme="majorHAnsi" w:cs="Calibri"/>
          <w:sz w:val="24"/>
          <w:szCs w:val="24"/>
        </w:rPr>
        <w:t xml:space="preserve">Autorização do uso de imagem </w:t>
      </w:r>
      <w:r w:rsidRPr="00BD2A35">
        <w:rPr>
          <w:rFonts w:asciiTheme="majorHAnsi" w:hAnsiTheme="majorHAnsi" w:cs="Calibri"/>
          <w:b/>
          <w:bCs/>
          <w:sz w:val="24"/>
          <w:szCs w:val="24"/>
        </w:rPr>
        <w:t>(ANEXO VII)</w:t>
      </w:r>
      <w:r w:rsidRPr="00BD2A35">
        <w:rPr>
          <w:rFonts w:asciiTheme="majorHAnsi" w:hAnsiTheme="majorHAnsi" w:cs="Calibri"/>
          <w:sz w:val="24"/>
          <w:szCs w:val="24"/>
        </w:rPr>
        <w:t>.</w:t>
      </w:r>
    </w:p>
    <w:p w14:paraId="6AB2B071" w14:textId="3BDB5437" w:rsidR="00057121" w:rsidRPr="00BD2A35" w:rsidRDefault="00C723F0" w:rsidP="00BD2A35">
      <w:pPr>
        <w:pStyle w:val="PargrafodaLista"/>
        <w:numPr>
          <w:ilvl w:val="0"/>
          <w:numId w:val="33"/>
        </w:numPr>
        <w:tabs>
          <w:tab w:val="left" w:pos="1276"/>
        </w:tabs>
        <w:spacing w:after="0"/>
        <w:ind w:left="1134" w:firstLine="0"/>
        <w:rPr>
          <w:rFonts w:asciiTheme="majorHAnsi" w:hAnsiTheme="majorHAnsi" w:cs="Calibri"/>
          <w:sz w:val="24"/>
          <w:szCs w:val="24"/>
        </w:rPr>
      </w:pPr>
      <w:r w:rsidRPr="00BD2A35">
        <w:rPr>
          <w:rFonts w:asciiTheme="majorHAnsi" w:hAnsiTheme="majorHAnsi" w:cs="Calibri"/>
          <w:sz w:val="24"/>
          <w:szCs w:val="24"/>
        </w:rPr>
        <w:t xml:space="preserve">Declaração de inexistência de trabalho infantil </w:t>
      </w:r>
      <w:r w:rsidRPr="00BD2A35">
        <w:rPr>
          <w:rFonts w:asciiTheme="majorHAnsi" w:hAnsiTheme="majorHAnsi" w:cs="Calibri"/>
          <w:b/>
          <w:bCs/>
          <w:sz w:val="24"/>
          <w:szCs w:val="24"/>
        </w:rPr>
        <w:t>(ANEXO VIII)</w:t>
      </w:r>
      <w:r w:rsidRPr="00BD2A35">
        <w:rPr>
          <w:rFonts w:asciiTheme="majorHAnsi" w:hAnsiTheme="majorHAnsi" w:cs="Calibri"/>
          <w:sz w:val="24"/>
          <w:szCs w:val="24"/>
        </w:rPr>
        <w:t>.</w:t>
      </w:r>
    </w:p>
    <w:p w14:paraId="6678C01F" w14:textId="10C8334D" w:rsidR="009C08A9" w:rsidRPr="00D56636" w:rsidRDefault="009C08A9" w:rsidP="00BD2A35">
      <w:pPr>
        <w:numPr>
          <w:ilvl w:val="1"/>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b/>
          <w:sz w:val="24"/>
          <w:szCs w:val="24"/>
        </w:rPr>
        <w:t>ANÁLISE TÉCNICA (ARQUIVO</w:t>
      </w:r>
      <w:r w:rsidR="009E386F">
        <w:rPr>
          <w:rFonts w:asciiTheme="majorHAnsi" w:hAnsiTheme="majorHAnsi" w:cs="Calibri"/>
          <w:b/>
          <w:sz w:val="24"/>
          <w:szCs w:val="24"/>
        </w:rPr>
        <w:t xml:space="preserve"> B</w:t>
      </w:r>
      <w:r w:rsidRPr="00D56636">
        <w:rPr>
          <w:rFonts w:asciiTheme="majorHAnsi" w:hAnsiTheme="majorHAnsi" w:cs="Calibri"/>
          <w:b/>
          <w:sz w:val="24"/>
          <w:szCs w:val="24"/>
        </w:rPr>
        <w:t>/ENVELOPE B)</w:t>
      </w:r>
    </w:p>
    <w:p w14:paraId="416F5F05" w14:textId="77777777" w:rsidR="009C08A9" w:rsidRPr="00D56636" w:rsidRDefault="009C08A9" w:rsidP="00D56636">
      <w:pPr>
        <w:numPr>
          <w:ilvl w:val="2"/>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O arquivo/documento para qualificação deverá conter as seguintes informações, não sendo cumulativas</w:t>
      </w:r>
      <w:r w:rsidRPr="00D56636">
        <w:rPr>
          <w:rFonts w:asciiTheme="majorHAnsi" w:hAnsiTheme="majorHAnsi" w:cs="Calibri"/>
          <w:sz w:val="24"/>
          <w:szCs w:val="24"/>
        </w:rPr>
        <w:t xml:space="preserve">: </w:t>
      </w:r>
    </w:p>
    <w:p w14:paraId="689D2306" w14:textId="3FD6D213"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apresentação do proponente e/ou atração representada;</w:t>
      </w:r>
    </w:p>
    <w:p w14:paraId="6F557FB5" w14:textId="19444622"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 xml:space="preserve">conceito/concepção artística da obra proposta </w:t>
      </w:r>
      <w:r w:rsidRPr="003E131C">
        <w:rPr>
          <w:rFonts w:asciiTheme="majorHAnsi" w:hAnsiTheme="majorHAnsi" w:cs="Calibri"/>
          <w:b/>
          <w:sz w:val="24"/>
          <w:szCs w:val="24"/>
        </w:rPr>
        <w:t>(ANEXO</w:t>
      </w:r>
      <w:r w:rsidR="007A18E4">
        <w:rPr>
          <w:rFonts w:asciiTheme="majorHAnsi" w:hAnsiTheme="majorHAnsi" w:cs="Calibri"/>
          <w:b/>
          <w:sz w:val="24"/>
          <w:szCs w:val="24"/>
        </w:rPr>
        <w:t xml:space="preserve"> IV</w:t>
      </w:r>
      <w:r w:rsidRPr="003E131C">
        <w:rPr>
          <w:rFonts w:asciiTheme="majorHAnsi" w:hAnsiTheme="majorHAnsi" w:cs="Calibri"/>
          <w:b/>
          <w:sz w:val="24"/>
          <w:szCs w:val="24"/>
        </w:rPr>
        <w:t>);</w:t>
      </w:r>
    </w:p>
    <w:p w14:paraId="3E113D7D" w14:textId="0CF169F3"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 xml:space="preserve">sinopse/release; </w:t>
      </w:r>
    </w:p>
    <w:p w14:paraId="3670AC44" w14:textId="70BA4B37"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ficha técnica</w:t>
      </w:r>
      <w:r w:rsidR="00BA36A8">
        <w:rPr>
          <w:rFonts w:asciiTheme="majorHAnsi" w:hAnsiTheme="majorHAnsi" w:cs="Calibri"/>
          <w:sz w:val="24"/>
          <w:szCs w:val="24"/>
        </w:rPr>
        <w:t xml:space="preserve"> </w:t>
      </w:r>
      <w:r w:rsidR="00BA36A8" w:rsidRPr="007A18E4">
        <w:rPr>
          <w:rFonts w:asciiTheme="majorHAnsi" w:hAnsiTheme="majorHAnsi" w:cs="Calibri"/>
          <w:b/>
          <w:bCs/>
          <w:sz w:val="24"/>
          <w:szCs w:val="24"/>
        </w:rPr>
        <w:t>(ANEXO</w:t>
      </w:r>
      <w:r w:rsidR="007A18E4" w:rsidRPr="007A18E4">
        <w:rPr>
          <w:rFonts w:asciiTheme="majorHAnsi" w:hAnsiTheme="majorHAnsi" w:cs="Calibri"/>
          <w:b/>
          <w:bCs/>
          <w:sz w:val="24"/>
          <w:szCs w:val="24"/>
        </w:rPr>
        <w:t xml:space="preserve"> IV</w:t>
      </w:r>
      <w:r w:rsidR="00BA36A8" w:rsidRPr="007A18E4">
        <w:rPr>
          <w:rFonts w:asciiTheme="majorHAnsi" w:hAnsiTheme="majorHAnsi" w:cs="Calibri"/>
          <w:b/>
          <w:bCs/>
          <w:sz w:val="24"/>
          <w:szCs w:val="24"/>
        </w:rPr>
        <w:t>)</w:t>
      </w:r>
      <w:r w:rsidRPr="003E131C">
        <w:rPr>
          <w:rFonts w:asciiTheme="majorHAnsi" w:hAnsiTheme="majorHAnsi" w:cs="Calibri"/>
          <w:sz w:val="24"/>
          <w:szCs w:val="24"/>
        </w:rPr>
        <w:t xml:space="preserve">; </w:t>
      </w:r>
    </w:p>
    <w:p w14:paraId="1B8D8DF6" w14:textId="3B54CE6C"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currículo resumido dos artistas e técnicos</w:t>
      </w:r>
      <w:r w:rsidR="00BA36A8">
        <w:rPr>
          <w:rFonts w:asciiTheme="majorHAnsi" w:hAnsiTheme="majorHAnsi" w:cs="Calibri"/>
          <w:sz w:val="24"/>
          <w:szCs w:val="24"/>
        </w:rPr>
        <w:t xml:space="preserve"> </w:t>
      </w:r>
      <w:r w:rsidR="00BA36A8" w:rsidRPr="007A18E4">
        <w:rPr>
          <w:rFonts w:asciiTheme="majorHAnsi" w:hAnsiTheme="majorHAnsi" w:cs="Calibri"/>
          <w:b/>
          <w:bCs/>
          <w:sz w:val="24"/>
          <w:szCs w:val="24"/>
        </w:rPr>
        <w:t>(ANEXO</w:t>
      </w:r>
      <w:r w:rsidR="007A18E4" w:rsidRPr="007A18E4">
        <w:rPr>
          <w:rFonts w:asciiTheme="majorHAnsi" w:hAnsiTheme="majorHAnsi" w:cs="Calibri"/>
          <w:b/>
          <w:bCs/>
          <w:sz w:val="24"/>
          <w:szCs w:val="24"/>
        </w:rPr>
        <w:t xml:space="preserve"> IV</w:t>
      </w:r>
      <w:r w:rsidR="00BA36A8" w:rsidRPr="007A18E4">
        <w:rPr>
          <w:rFonts w:asciiTheme="majorHAnsi" w:hAnsiTheme="majorHAnsi" w:cs="Calibri"/>
          <w:b/>
          <w:bCs/>
          <w:sz w:val="24"/>
          <w:szCs w:val="24"/>
        </w:rPr>
        <w:t>)</w:t>
      </w:r>
      <w:r w:rsidRPr="003E131C">
        <w:rPr>
          <w:rFonts w:asciiTheme="majorHAnsi" w:hAnsiTheme="majorHAnsi" w:cs="Calibri"/>
          <w:sz w:val="24"/>
          <w:szCs w:val="24"/>
        </w:rPr>
        <w:t>;</w:t>
      </w:r>
    </w:p>
    <w:p w14:paraId="208BE75E" w14:textId="46581A97"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 xml:space="preserve">portfólio do proponente ou seu representado comprovando através de imagens, matérias de jornais, recortes de revistas ou registro fotográfico de seus projetos, programa e ações culturais; </w:t>
      </w:r>
    </w:p>
    <w:p w14:paraId="3237C230" w14:textId="3611B0BF"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 xml:space="preserve">fotografias coloridas e em boa resolução; </w:t>
      </w:r>
    </w:p>
    <w:p w14:paraId="20217864" w14:textId="547E1006" w:rsidR="009C08A9" w:rsidRPr="003E131C"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repertório para shows musicais</w:t>
      </w:r>
      <w:r w:rsidR="007A18E4">
        <w:rPr>
          <w:rFonts w:asciiTheme="majorHAnsi" w:hAnsiTheme="majorHAnsi" w:cs="Calibri"/>
          <w:sz w:val="24"/>
          <w:szCs w:val="24"/>
        </w:rPr>
        <w:t xml:space="preserve"> </w:t>
      </w:r>
      <w:r w:rsidR="007A18E4" w:rsidRPr="007A18E4">
        <w:rPr>
          <w:rFonts w:asciiTheme="majorHAnsi" w:hAnsiTheme="majorHAnsi" w:cs="Calibri"/>
          <w:b/>
          <w:bCs/>
          <w:sz w:val="24"/>
          <w:szCs w:val="24"/>
        </w:rPr>
        <w:t>(ANEXO IV)</w:t>
      </w:r>
      <w:r w:rsidRPr="003E131C">
        <w:rPr>
          <w:rFonts w:asciiTheme="majorHAnsi" w:hAnsiTheme="majorHAnsi" w:cs="Calibri"/>
          <w:sz w:val="24"/>
          <w:szCs w:val="24"/>
        </w:rPr>
        <w:t>;</w:t>
      </w:r>
    </w:p>
    <w:p w14:paraId="3F145CB6" w14:textId="40CF823C" w:rsidR="009C08A9" w:rsidRDefault="009C08A9" w:rsidP="00BA36A8">
      <w:pPr>
        <w:pStyle w:val="PargrafodaLista"/>
        <w:numPr>
          <w:ilvl w:val="0"/>
          <w:numId w:val="34"/>
        </w:numPr>
        <w:tabs>
          <w:tab w:val="left" w:pos="1276"/>
        </w:tabs>
        <w:spacing w:after="0"/>
        <w:ind w:left="1134" w:firstLine="0"/>
        <w:jc w:val="both"/>
        <w:rPr>
          <w:rFonts w:asciiTheme="majorHAnsi" w:hAnsiTheme="majorHAnsi" w:cs="Calibri"/>
          <w:sz w:val="24"/>
          <w:szCs w:val="24"/>
        </w:rPr>
      </w:pPr>
      <w:r w:rsidRPr="003E131C">
        <w:rPr>
          <w:rFonts w:asciiTheme="majorHAnsi" w:hAnsiTheme="majorHAnsi" w:cs="Calibri"/>
          <w:sz w:val="24"/>
          <w:szCs w:val="24"/>
        </w:rPr>
        <w:t>informações adicionais que possam acrescentar dados sobre a proposta.</w:t>
      </w:r>
    </w:p>
    <w:p w14:paraId="6B416DA0" w14:textId="77777777" w:rsidR="009C08A9" w:rsidRPr="00D56636" w:rsidRDefault="009C08A9"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t>Todas as certidões apresentadas devem estar válidas na data de realização da inscrição da proposta;</w:t>
      </w:r>
    </w:p>
    <w:p w14:paraId="481789D0" w14:textId="77777777" w:rsidR="009C08A9" w:rsidRPr="00D56636" w:rsidRDefault="009C08A9"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hAnsiTheme="majorHAnsi" w:cs="Calibri"/>
          <w:sz w:val="24"/>
          <w:szCs w:val="24"/>
        </w:rPr>
        <w:t>A ausência de qualquer documentação ou material solicitado neste edital, resultará na IMEDIATA INABILITAÇÃO do inscrito;</w:t>
      </w:r>
    </w:p>
    <w:p w14:paraId="4A0EBF9D" w14:textId="77777777" w:rsidR="009C08A9" w:rsidRPr="00D56636" w:rsidRDefault="009C08A9" w:rsidP="00D56636">
      <w:pPr>
        <w:numPr>
          <w:ilvl w:val="1"/>
          <w:numId w:val="1"/>
        </w:numPr>
        <w:suppressAutoHyphens/>
        <w:spacing w:after="0"/>
        <w:jc w:val="both"/>
        <w:textDirection w:val="btLr"/>
        <w:textAlignment w:val="top"/>
        <w:outlineLvl w:val="0"/>
        <w:rPr>
          <w:rFonts w:asciiTheme="majorHAnsi" w:eastAsia="Century Gothic" w:hAnsiTheme="majorHAnsi" w:cs="Century Gothic"/>
          <w:b/>
          <w:sz w:val="24"/>
          <w:szCs w:val="24"/>
        </w:rPr>
      </w:pPr>
      <w:r w:rsidRPr="00D56636">
        <w:rPr>
          <w:rFonts w:asciiTheme="majorHAnsi" w:eastAsia="Calibri" w:hAnsiTheme="majorHAnsi" w:cs="Calibri"/>
          <w:sz w:val="24"/>
          <w:szCs w:val="24"/>
        </w:rPr>
        <w:lastRenderedPageBreak/>
        <w:t>Será vedada a inscrição condicional, extemporânea, via fax, via correio eletrônico ou via postagem por empresas de carga e logística;</w:t>
      </w:r>
    </w:p>
    <w:p w14:paraId="186585A9" w14:textId="7B9A12B2" w:rsidR="000D1C6B" w:rsidRPr="000C3765" w:rsidRDefault="009C08A9" w:rsidP="000C3765">
      <w:pPr>
        <w:pStyle w:val="PargrafodaLista"/>
        <w:numPr>
          <w:ilvl w:val="1"/>
          <w:numId w:val="1"/>
        </w:numPr>
        <w:spacing w:after="0"/>
        <w:ind w:right="3"/>
        <w:jc w:val="both"/>
        <w:rPr>
          <w:rFonts w:asciiTheme="majorHAnsi" w:eastAsia="Calibri" w:hAnsiTheme="majorHAnsi" w:cs="Calibri"/>
          <w:b/>
          <w:sz w:val="24"/>
          <w:szCs w:val="24"/>
        </w:rPr>
      </w:pPr>
      <w:r w:rsidRPr="00D56636">
        <w:rPr>
          <w:rFonts w:asciiTheme="majorHAnsi" w:eastAsia="Calibri" w:hAnsiTheme="majorHAnsi" w:cs="Calibri"/>
          <w:sz w:val="24"/>
          <w:szCs w:val="24"/>
        </w:rPr>
        <w:t>A HABILITADA deverá manter, durante a vigência do Credenciamento, todas as condições de habilitação e qualificação exigidas no regulamento</w:t>
      </w:r>
    </w:p>
    <w:p w14:paraId="60CC3C69" w14:textId="77777777" w:rsidR="000C3765" w:rsidRPr="00D56636" w:rsidRDefault="000C3765" w:rsidP="000C3765">
      <w:pPr>
        <w:pStyle w:val="PargrafodaLista"/>
        <w:spacing w:after="0"/>
        <w:ind w:left="1440" w:right="3"/>
        <w:jc w:val="both"/>
        <w:rPr>
          <w:rFonts w:asciiTheme="majorHAnsi" w:eastAsia="Calibri" w:hAnsiTheme="majorHAnsi" w:cs="Calibri"/>
          <w:b/>
          <w:sz w:val="24"/>
          <w:szCs w:val="24"/>
        </w:rPr>
      </w:pPr>
    </w:p>
    <w:p w14:paraId="599DF5E3" w14:textId="43D91ECF" w:rsidR="00527101" w:rsidRPr="00F54DAA" w:rsidRDefault="00527101" w:rsidP="00F54DAA">
      <w:pPr>
        <w:pStyle w:val="PargrafodaLista"/>
        <w:numPr>
          <w:ilvl w:val="0"/>
          <w:numId w:val="1"/>
        </w:numPr>
        <w:pBdr>
          <w:bottom w:val="single" w:sz="4" w:space="1" w:color="auto"/>
        </w:pBdr>
        <w:suppressAutoHyphens/>
        <w:spacing w:after="0"/>
        <w:ind w:left="709" w:right="3"/>
        <w:jc w:val="both"/>
        <w:textDirection w:val="btLr"/>
        <w:textAlignment w:val="top"/>
        <w:outlineLvl w:val="0"/>
        <w:rPr>
          <w:rFonts w:asciiTheme="majorHAnsi" w:eastAsia="Century Gothic" w:hAnsiTheme="majorHAnsi" w:cs="Century Gothic"/>
          <w:sz w:val="24"/>
          <w:szCs w:val="24"/>
        </w:rPr>
      </w:pPr>
      <w:r w:rsidRPr="00527101">
        <w:rPr>
          <w:rFonts w:asciiTheme="majorHAnsi" w:eastAsia="Century Gothic" w:hAnsiTheme="majorHAnsi" w:cs="Century Gothic"/>
          <w:b/>
          <w:sz w:val="24"/>
          <w:szCs w:val="24"/>
        </w:rPr>
        <w:t>DA ABERTURA DOS ENVELOPES DE DOCUMENTAÇÃO DE HABILITAÇÃO E DOS PROCEDIMENTOS DE JULGAMENTO DO MÉRITO.</w:t>
      </w:r>
    </w:p>
    <w:p w14:paraId="7B7FB5E6" w14:textId="77777777" w:rsidR="00F54DAA" w:rsidRPr="00527101" w:rsidRDefault="00F54DAA" w:rsidP="00F54DAA">
      <w:pPr>
        <w:pStyle w:val="PargrafodaLista"/>
        <w:suppressAutoHyphens/>
        <w:spacing w:after="0"/>
        <w:ind w:left="709" w:right="3"/>
        <w:jc w:val="both"/>
        <w:textDirection w:val="btLr"/>
        <w:textAlignment w:val="top"/>
        <w:outlineLvl w:val="0"/>
        <w:rPr>
          <w:rFonts w:asciiTheme="majorHAnsi" w:eastAsia="Century Gothic" w:hAnsiTheme="majorHAnsi" w:cs="Century Gothic"/>
          <w:sz w:val="24"/>
          <w:szCs w:val="24"/>
        </w:rPr>
      </w:pPr>
    </w:p>
    <w:p w14:paraId="1BEEFE2D" w14:textId="0012E008" w:rsidR="00527101" w:rsidRPr="00C22B58" w:rsidRDefault="00527101" w:rsidP="00C22B58">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C22B58">
        <w:rPr>
          <w:rFonts w:asciiTheme="majorHAnsi" w:eastAsia="Century Gothic" w:hAnsiTheme="majorHAnsi" w:cs="Century Gothic"/>
          <w:sz w:val="24"/>
          <w:szCs w:val="24"/>
        </w:rPr>
        <w:t xml:space="preserve">Os envelopes de habilitação deverão ser entregues à Comissão de Avaliação Técnica da </w:t>
      </w:r>
      <w:r w:rsidR="00C22B58">
        <w:rPr>
          <w:rFonts w:asciiTheme="majorHAnsi" w:eastAsia="Century Gothic" w:hAnsiTheme="majorHAnsi" w:cs="Century Gothic"/>
          <w:sz w:val="24"/>
          <w:szCs w:val="24"/>
        </w:rPr>
        <w:t>Secretaria Municipal de Cultura, Esporte e Turismo</w:t>
      </w:r>
      <w:r w:rsidRPr="00C22B58">
        <w:rPr>
          <w:rFonts w:asciiTheme="majorHAnsi" w:eastAsia="Century Gothic" w:hAnsiTheme="majorHAnsi" w:cs="Century Gothic"/>
          <w:sz w:val="24"/>
          <w:szCs w:val="24"/>
        </w:rPr>
        <w:t xml:space="preserve"> no endereço indicado </w:t>
      </w:r>
      <w:r w:rsidRPr="00FD64E8">
        <w:rPr>
          <w:rFonts w:asciiTheme="majorHAnsi" w:eastAsia="Century Gothic" w:hAnsiTheme="majorHAnsi" w:cs="Century Gothic"/>
          <w:sz w:val="24"/>
          <w:szCs w:val="24"/>
        </w:rPr>
        <w:t xml:space="preserve">no item </w:t>
      </w:r>
      <w:r w:rsidR="00FD64E8" w:rsidRPr="00FD64E8">
        <w:rPr>
          <w:rFonts w:asciiTheme="majorHAnsi" w:eastAsia="Century Gothic" w:hAnsiTheme="majorHAnsi" w:cs="Century Gothic"/>
          <w:sz w:val="24"/>
          <w:szCs w:val="24"/>
        </w:rPr>
        <w:t>8</w:t>
      </w:r>
      <w:r w:rsidRPr="00FD64E8">
        <w:rPr>
          <w:rFonts w:asciiTheme="majorHAnsi" w:eastAsia="Century Gothic" w:hAnsiTheme="majorHAnsi" w:cs="Century Gothic"/>
          <w:sz w:val="24"/>
          <w:szCs w:val="24"/>
        </w:rPr>
        <w:t>.1</w:t>
      </w:r>
      <w:r w:rsidRPr="00C22B58">
        <w:rPr>
          <w:rFonts w:asciiTheme="majorHAnsi" w:eastAsia="Century Gothic" w:hAnsiTheme="majorHAnsi" w:cs="Century Gothic"/>
          <w:sz w:val="24"/>
          <w:szCs w:val="24"/>
        </w:rPr>
        <w:t xml:space="preserve"> deste Edital, no horário de 08:00 às 1</w:t>
      </w:r>
      <w:r w:rsidR="00D32DD0">
        <w:rPr>
          <w:rFonts w:asciiTheme="majorHAnsi" w:eastAsia="Century Gothic" w:hAnsiTheme="majorHAnsi" w:cs="Century Gothic"/>
          <w:sz w:val="24"/>
          <w:szCs w:val="24"/>
        </w:rPr>
        <w:t>3</w:t>
      </w:r>
      <w:r w:rsidRPr="00C22B58">
        <w:rPr>
          <w:rFonts w:asciiTheme="majorHAnsi" w:eastAsia="Century Gothic" w:hAnsiTheme="majorHAnsi" w:cs="Century Gothic"/>
          <w:sz w:val="24"/>
          <w:szCs w:val="24"/>
        </w:rPr>
        <w:t>:00h ou anexados no formulário on-line até às 1</w:t>
      </w:r>
      <w:r w:rsidR="00D32DD0">
        <w:rPr>
          <w:rFonts w:asciiTheme="majorHAnsi" w:eastAsia="Century Gothic" w:hAnsiTheme="majorHAnsi" w:cs="Century Gothic"/>
          <w:sz w:val="24"/>
          <w:szCs w:val="24"/>
        </w:rPr>
        <w:t>3</w:t>
      </w:r>
      <w:r w:rsidRPr="00C22B58">
        <w:rPr>
          <w:rFonts w:asciiTheme="majorHAnsi" w:eastAsia="Century Gothic" w:hAnsiTheme="majorHAnsi" w:cs="Century Gothic"/>
          <w:sz w:val="24"/>
          <w:szCs w:val="24"/>
        </w:rPr>
        <w:t>:00h do último dia de inscrição.</w:t>
      </w:r>
    </w:p>
    <w:p w14:paraId="3A99CFBA" w14:textId="37F435A3" w:rsidR="00527101" w:rsidRPr="003E059B" w:rsidRDefault="00527101" w:rsidP="00D32DD0">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b/>
          <w:bCs/>
          <w:sz w:val="24"/>
          <w:szCs w:val="24"/>
        </w:rPr>
      </w:pPr>
      <w:r w:rsidRPr="00D32DD0">
        <w:rPr>
          <w:rFonts w:asciiTheme="majorHAnsi" w:eastAsia="Century Gothic" w:hAnsiTheme="majorHAnsi" w:cs="Century Gothic"/>
          <w:sz w:val="24"/>
          <w:szCs w:val="24"/>
        </w:rPr>
        <w:t>Em caso de inscrição realizada presencialmente, envelopes deverão ser apresentados conforme modelo</w:t>
      </w:r>
      <w:r w:rsidR="00D32DD0">
        <w:rPr>
          <w:rFonts w:asciiTheme="majorHAnsi" w:eastAsia="Century Gothic" w:hAnsiTheme="majorHAnsi" w:cs="Century Gothic"/>
          <w:sz w:val="24"/>
          <w:szCs w:val="24"/>
        </w:rPr>
        <w:t xml:space="preserve"> de etiqueta</w:t>
      </w:r>
      <w:r w:rsidRPr="00D32DD0">
        <w:rPr>
          <w:rFonts w:asciiTheme="majorHAnsi" w:eastAsia="Century Gothic" w:hAnsiTheme="majorHAnsi" w:cs="Century Gothic"/>
          <w:sz w:val="24"/>
          <w:szCs w:val="24"/>
        </w:rPr>
        <w:t xml:space="preserve"> constante no </w:t>
      </w:r>
      <w:r w:rsidR="003E059B" w:rsidRPr="003E059B">
        <w:rPr>
          <w:rFonts w:asciiTheme="majorHAnsi" w:eastAsia="Century Gothic" w:hAnsiTheme="majorHAnsi" w:cs="Century Gothic"/>
          <w:b/>
          <w:bCs/>
          <w:sz w:val="24"/>
          <w:szCs w:val="24"/>
        </w:rPr>
        <w:t>ANEXO III.</w:t>
      </w:r>
    </w:p>
    <w:p w14:paraId="39C2E212" w14:textId="765B3019" w:rsidR="00527101" w:rsidRPr="003E059B" w:rsidRDefault="00527101" w:rsidP="003E059B">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E059B">
        <w:rPr>
          <w:rFonts w:asciiTheme="majorHAnsi" w:eastAsia="Century Gothic" w:hAnsiTheme="majorHAnsi" w:cs="Century Gothic"/>
          <w:sz w:val="24"/>
          <w:szCs w:val="24"/>
        </w:rPr>
        <w:t>A análise dos documentos do CREDENCIAMENTO ficará a cargo da COMISSÃO DE AVALIAÇÃO TÉCNICA, a qual competirá:</w:t>
      </w:r>
    </w:p>
    <w:p w14:paraId="04679BAB" w14:textId="77777777" w:rsidR="00527101" w:rsidRPr="00527101" w:rsidRDefault="00527101" w:rsidP="00BF3A9B">
      <w:pPr>
        <w:numPr>
          <w:ilvl w:val="0"/>
          <w:numId w:val="37"/>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527101">
        <w:rPr>
          <w:rFonts w:asciiTheme="majorHAnsi" w:eastAsia="Century Gothic" w:hAnsiTheme="majorHAnsi" w:cs="Century Gothic"/>
          <w:sz w:val="24"/>
          <w:szCs w:val="24"/>
        </w:rPr>
        <w:t>Proceder à abertura dos envelopes contendo a documentação necessária ao CREDENCIAMENTO;</w:t>
      </w:r>
    </w:p>
    <w:p w14:paraId="15CB9B68" w14:textId="77777777" w:rsidR="00527101" w:rsidRPr="00527101" w:rsidRDefault="00527101" w:rsidP="00BF3A9B">
      <w:pPr>
        <w:numPr>
          <w:ilvl w:val="0"/>
          <w:numId w:val="37"/>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527101">
        <w:rPr>
          <w:rFonts w:asciiTheme="majorHAnsi" w:eastAsia="Century Gothic" w:hAnsiTheme="majorHAnsi" w:cs="Century Gothic"/>
          <w:sz w:val="24"/>
          <w:szCs w:val="24"/>
        </w:rPr>
        <w:t>Examinar os documentos apresentados em confronto com as exigências deste Edital, devendo recusar a participação das interessadas que deixarem de atender às normas e condições aqui fixadas;</w:t>
      </w:r>
    </w:p>
    <w:p w14:paraId="3F15A5AB" w14:textId="77777777" w:rsidR="00527101" w:rsidRPr="00527101" w:rsidRDefault="00527101" w:rsidP="00BF3A9B">
      <w:pPr>
        <w:numPr>
          <w:ilvl w:val="0"/>
          <w:numId w:val="37"/>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527101">
        <w:rPr>
          <w:rFonts w:asciiTheme="majorHAnsi" w:eastAsia="Century Gothic" w:hAnsiTheme="majorHAnsi" w:cs="Century Gothic"/>
          <w:sz w:val="24"/>
          <w:szCs w:val="24"/>
        </w:rPr>
        <w:t>Lavrar ata circunstanciada com o resultado da análise da documentação apresentada, ao final da qual deverá emitir seu julgamento sobre a habilitação;</w:t>
      </w:r>
    </w:p>
    <w:p w14:paraId="3C817680" w14:textId="50C08D89" w:rsidR="00527101" w:rsidRPr="00BF3A9B" w:rsidRDefault="00527101" w:rsidP="00BF3A9B">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F3A9B">
        <w:rPr>
          <w:rFonts w:asciiTheme="majorHAnsi" w:eastAsia="Century Gothic" w:hAnsiTheme="majorHAnsi" w:cs="Century Gothic"/>
          <w:sz w:val="24"/>
          <w:szCs w:val="24"/>
        </w:rPr>
        <w:t>A Comissão, no interesse da Administração, poderá relevar omissões puramente formais observadas na documentação, desde que não contrariem a legislação vigente e não comprometam a lisura do processo, sendo possível a promoção de diligência destinada a esclarecer ou a complementar a instrução do processo.</w:t>
      </w:r>
    </w:p>
    <w:p w14:paraId="4DABDD1F" w14:textId="5FE284FD" w:rsidR="00527101" w:rsidRPr="0079740D" w:rsidRDefault="00527101" w:rsidP="0079740D">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79740D">
        <w:rPr>
          <w:rFonts w:asciiTheme="majorHAnsi" w:eastAsia="Century Gothic" w:hAnsiTheme="majorHAnsi" w:cs="Century Gothic"/>
          <w:sz w:val="24"/>
          <w:szCs w:val="24"/>
        </w:rPr>
        <w:t>Não poderão fazer parte da Comissão de Avaliação Técnica pessoa que, nos últimos cinco anos, tenha mantido relação jurídica com, ao menos, uma das entidades participantes.</w:t>
      </w:r>
    </w:p>
    <w:p w14:paraId="554ED92F" w14:textId="402DDB17" w:rsidR="00527101" w:rsidRPr="0079740D" w:rsidRDefault="00527101" w:rsidP="0079740D">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79740D">
        <w:rPr>
          <w:rFonts w:asciiTheme="majorHAnsi" w:eastAsia="Century Gothic" w:hAnsiTheme="majorHAnsi" w:cs="Century Gothic"/>
          <w:sz w:val="24"/>
          <w:szCs w:val="24"/>
        </w:rPr>
        <w:t>Os trabalhos da COMISSÃO DE AVALIAÇÃO TÉCNICA objetivando a verificação das condições de participação e de habilitação dos interessados serão iniciados em até 0</w:t>
      </w:r>
      <w:r w:rsidR="00B437EC">
        <w:rPr>
          <w:rFonts w:asciiTheme="majorHAnsi" w:eastAsia="Century Gothic" w:hAnsiTheme="majorHAnsi" w:cs="Century Gothic"/>
          <w:sz w:val="24"/>
          <w:szCs w:val="24"/>
        </w:rPr>
        <w:t>3</w:t>
      </w:r>
      <w:r w:rsidRPr="0079740D">
        <w:rPr>
          <w:rFonts w:asciiTheme="majorHAnsi" w:eastAsia="Century Gothic" w:hAnsiTheme="majorHAnsi" w:cs="Century Gothic"/>
          <w:sz w:val="24"/>
          <w:szCs w:val="24"/>
        </w:rPr>
        <w:t xml:space="preserve"> (</w:t>
      </w:r>
      <w:r w:rsidR="00B437EC">
        <w:rPr>
          <w:rFonts w:asciiTheme="majorHAnsi" w:eastAsia="Century Gothic" w:hAnsiTheme="majorHAnsi" w:cs="Century Gothic"/>
          <w:sz w:val="24"/>
          <w:szCs w:val="24"/>
        </w:rPr>
        <w:t>três</w:t>
      </w:r>
      <w:r w:rsidRPr="0079740D">
        <w:rPr>
          <w:rFonts w:asciiTheme="majorHAnsi" w:eastAsia="Century Gothic" w:hAnsiTheme="majorHAnsi" w:cs="Century Gothic"/>
          <w:sz w:val="24"/>
          <w:szCs w:val="24"/>
        </w:rPr>
        <w:t xml:space="preserve">) dias, contados da data do recebimento dos documentos, estando habilitados todos os interessados que cumprirem todos os requisitos deste Edital e </w:t>
      </w:r>
      <w:r w:rsidRPr="0079740D">
        <w:rPr>
          <w:rFonts w:asciiTheme="majorHAnsi" w:eastAsia="Century Gothic" w:hAnsiTheme="majorHAnsi" w:cs="Century Gothic"/>
          <w:sz w:val="24"/>
          <w:szCs w:val="24"/>
        </w:rPr>
        <w:lastRenderedPageBreak/>
        <w:t>inabilitados todos aqueles que deixarem de cumprir um ou mais itens do Edital, sem prejuízo da possibilidade de representação da documentação devida, para novo exame.</w:t>
      </w:r>
    </w:p>
    <w:p w14:paraId="4CEEC1A1" w14:textId="74BAED2A" w:rsidR="00527101" w:rsidRPr="00B437EC" w:rsidRDefault="00527101" w:rsidP="00B437EC">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437EC">
        <w:rPr>
          <w:rFonts w:asciiTheme="majorHAnsi" w:eastAsia="Century Gothic" w:hAnsiTheme="majorHAnsi" w:cs="Century Gothic"/>
          <w:sz w:val="24"/>
          <w:szCs w:val="24"/>
        </w:rPr>
        <w:t>A Comissão, sempre que necessário e a qualquer tempo, poderá promover diligências para consultas junto a órgãos técnicos no sentido de dirimir dúvidas ou solucionar questionamentos relacionados com as contratações decorrentes deste CREDENCIAMENTO, assim como solicitar documentos ou informações que entenderem pertinentes</w:t>
      </w:r>
    </w:p>
    <w:p w14:paraId="7E872A5B" w14:textId="4256ED44" w:rsidR="00527101" w:rsidRPr="00CB36F4" w:rsidRDefault="00527101" w:rsidP="00CB36F4">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CB36F4">
        <w:rPr>
          <w:rFonts w:asciiTheme="majorHAnsi" w:eastAsia="Century Gothic" w:hAnsiTheme="majorHAnsi" w:cs="Century Gothic"/>
          <w:sz w:val="24"/>
          <w:szCs w:val="24"/>
        </w:rPr>
        <w:t>Após a abertura dos envelopes, a Comissão analisará a documentação e publicará no Diário Oficial do Município de Maceió, a relação daquelas consideradas habilitadas para celebração de Contrato, findo o prazo contido no preâmbulo deste instrumento.</w:t>
      </w:r>
    </w:p>
    <w:p w14:paraId="2270E257" w14:textId="6B30BB2B" w:rsidR="00527101" w:rsidRPr="003B0FB5" w:rsidRDefault="00527101" w:rsidP="003B0FB5">
      <w:pPr>
        <w:pStyle w:val="PargrafodaLista"/>
        <w:numPr>
          <w:ilvl w:val="1"/>
          <w:numId w:val="1"/>
        </w:numPr>
        <w:suppressAutoHyphens/>
        <w:spacing w:after="0"/>
        <w:jc w:val="both"/>
        <w:textDirection w:val="btLr"/>
        <w:textAlignment w:val="top"/>
        <w:outlineLvl w:val="0"/>
        <w:rPr>
          <w:rFonts w:asciiTheme="majorHAnsi" w:hAnsiTheme="majorHAnsi"/>
          <w:sz w:val="24"/>
          <w:szCs w:val="24"/>
        </w:rPr>
      </w:pPr>
      <w:r w:rsidRPr="003B0FB5">
        <w:rPr>
          <w:rFonts w:asciiTheme="majorHAnsi" w:hAnsiTheme="majorHAnsi"/>
          <w:sz w:val="24"/>
          <w:szCs w:val="24"/>
        </w:rPr>
        <w:t>A avaliação dos documentos entregues consiste apenas e tão somente na conferência da regularidade jurídica e fiscal, ou seja, estando o proponente regular, este será habilitado e credenciado.</w:t>
      </w:r>
    </w:p>
    <w:p w14:paraId="5FA7F20E" w14:textId="72163737" w:rsidR="00527101" w:rsidRPr="003B0FB5" w:rsidRDefault="00527101" w:rsidP="003B0FB5">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B0FB5">
        <w:rPr>
          <w:rFonts w:asciiTheme="majorHAnsi" w:hAnsiTheme="majorHAnsi"/>
          <w:sz w:val="24"/>
          <w:szCs w:val="24"/>
        </w:rPr>
        <w:t>A análise técnica compreende-se apenas a verificação da existência da banda por pelo menos um ano e se preenche os requisitos para a modalidade a qual se inscreveu, sem haver competição ou inabilitação em razão desta verificação.</w:t>
      </w:r>
    </w:p>
    <w:p w14:paraId="2B4EAF3F" w14:textId="77777777" w:rsidR="0084393C" w:rsidRPr="00527101" w:rsidRDefault="0084393C" w:rsidP="00527101">
      <w:pPr>
        <w:pStyle w:val="PargrafodaLista"/>
        <w:spacing w:after="0"/>
        <w:ind w:right="3"/>
        <w:jc w:val="both"/>
        <w:rPr>
          <w:rFonts w:asciiTheme="majorHAnsi" w:eastAsia="Calibri" w:hAnsiTheme="majorHAnsi" w:cs="Calibri"/>
          <w:b/>
          <w:sz w:val="24"/>
          <w:szCs w:val="24"/>
        </w:rPr>
      </w:pPr>
    </w:p>
    <w:p w14:paraId="51CAC5F0" w14:textId="77777777" w:rsidR="00752F00" w:rsidRPr="00D56636" w:rsidRDefault="00752F00" w:rsidP="00D56636">
      <w:pPr>
        <w:pStyle w:val="PargrafodaLista"/>
        <w:numPr>
          <w:ilvl w:val="0"/>
          <w:numId w:val="1"/>
        </w:numPr>
        <w:pBdr>
          <w:bottom w:val="single" w:sz="4" w:space="1" w:color="auto"/>
        </w:pBdr>
        <w:spacing w:after="0"/>
        <w:jc w:val="both"/>
        <w:rPr>
          <w:rFonts w:asciiTheme="majorHAnsi" w:hAnsiTheme="majorHAnsi"/>
          <w:b/>
          <w:sz w:val="24"/>
          <w:szCs w:val="24"/>
        </w:rPr>
      </w:pPr>
      <w:r w:rsidRPr="00D56636">
        <w:rPr>
          <w:rFonts w:asciiTheme="majorHAnsi" w:hAnsiTheme="majorHAnsi"/>
          <w:b/>
          <w:sz w:val="24"/>
          <w:szCs w:val="24"/>
        </w:rPr>
        <w:t>DO PEDIDO DE ESCLARECIMENTO E DA IMPUGNAÇÃO</w:t>
      </w:r>
    </w:p>
    <w:p w14:paraId="6B1868C5" w14:textId="77777777" w:rsidR="00752F00" w:rsidRPr="00D56636" w:rsidRDefault="00752F00" w:rsidP="00D56636">
      <w:pPr>
        <w:pStyle w:val="PargrafodaLista"/>
        <w:spacing w:after="0"/>
        <w:jc w:val="both"/>
        <w:rPr>
          <w:rFonts w:asciiTheme="majorHAnsi" w:hAnsiTheme="majorHAnsi"/>
          <w:sz w:val="24"/>
          <w:szCs w:val="24"/>
        </w:rPr>
      </w:pPr>
    </w:p>
    <w:p w14:paraId="22782C94" w14:textId="77777777" w:rsidR="00752F00" w:rsidRPr="00D56636" w:rsidRDefault="00752F00" w:rsidP="00D56636">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 xml:space="preserve">Os serviços deverão ser prestados, necessariamente, dentro do limite territorial do Município de </w:t>
      </w:r>
      <w:r w:rsidR="00111723" w:rsidRPr="00D56636">
        <w:rPr>
          <w:rFonts w:asciiTheme="majorHAnsi" w:eastAsia="Century Gothic" w:hAnsiTheme="majorHAnsi" w:cs="Century Gothic"/>
          <w:sz w:val="24"/>
          <w:szCs w:val="24"/>
        </w:rPr>
        <w:t>Ouro Branco</w:t>
      </w:r>
      <w:r w:rsidRPr="00D56636">
        <w:rPr>
          <w:rFonts w:asciiTheme="majorHAnsi" w:eastAsia="Century Gothic" w:hAnsiTheme="majorHAnsi" w:cs="Century Gothic"/>
          <w:sz w:val="24"/>
          <w:szCs w:val="24"/>
        </w:rPr>
        <w:t>/AL.</w:t>
      </w:r>
    </w:p>
    <w:p w14:paraId="7752E987" w14:textId="77777777" w:rsidR="00752F00" w:rsidRPr="00D56636" w:rsidRDefault="00752F00" w:rsidP="00D56636">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 xml:space="preserve">Os pedidos de esclarecimentos relativos a este credenciamento deverão ser enviados à Comissão </w:t>
      </w:r>
      <w:r w:rsidR="00111723" w:rsidRPr="00D56636">
        <w:rPr>
          <w:rFonts w:asciiTheme="majorHAnsi" w:eastAsia="Century Gothic" w:hAnsiTheme="majorHAnsi" w:cs="Century Gothic"/>
          <w:sz w:val="24"/>
          <w:szCs w:val="24"/>
        </w:rPr>
        <w:t xml:space="preserve">de avaliação </w:t>
      </w:r>
      <w:r w:rsidRPr="00D56636">
        <w:rPr>
          <w:rFonts w:asciiTheme="majorHAnsi" w:eastAsia="Century Gothic" w:hAnsiTheme="majorHAnsi" w:cs="Century Gothic"/>
          <w:sz w:val="24"/>
          <w:szCs w:val="24"/>
        </w:rPr>
        <w:t xml:space="preserve">até 05 (cinco) dias úteis antes da data fixada para o recebimento dos envelopes, exclusivamente por meio eletrônico via internet, através do e-mail: </w:t>
      </w:r>
      <w:r w:rsidRPr="00D56636">
        <w:rPr>
          <w:rFonts w:asciiTheme="majorHAnsi" w:hAnsiTheme="majorHAnsi"/>
          <w:i/>
          <w:sz w:val="24"/>
          <w:szCs w:val="24"/>
          <w:shd w:val="clear" w:color="auto" w:fill="FFFFFF"/>
        </w:rPr>
        <w:t>cpl.ourobranco@gmail.com</w:t>
      </w:r>
    </w:p>
    <w:p w14:paraId="42D5CFFC" w14:textId="77777777" w:rsidR="00752F00" w:rsidRPr="00D56636" w:rsidRDefault="00752F00" w:rsidP="00D56636">
      <w:pPr>
        <w:pStyle w:val="PargrafodaLista"/>
        <w:numPr>
          <w:ilvl w:val="1"/>
          <w:numId w:val="1"/>
        </w:numPr>
        <w:spacing w:after="0"/>
        <w:jc w:val="both"/>
        <w:rPr>
          <w:rFonts w:asciiTheme="majorHAnsi" w:hAnsiTheme="majorHAnsi"/>
          <w:sz w:val="24"/>
          <w:szCs w:val="24"/>
        </w:rPr>
      </w:pPr>
      <w:r w:rsidRPr="00D56636">
        <w:rPr>
          <w:rFonts w:asciiTheme="majorHAnsi" w:eastAsia="Century Gothic" w:hAnsiTheme="majorHAnsi" w:cs="Century Gothic"/>
          <w:sz w:val="24"/>
          <w:szCs w:val="24"/>
        </w:rPr>
        <w:t>Caberá ao Presidente da Comissão, auxiliado pelo setor responsável pela elaboração do Termo de Referência, responder aos pedidos de esclarecimentos no prazo de até 03 (três) dias úteis a contar do recebimento dos pedido</w:t>
      </w:r>
      <w:r w:rsidR="00961F45" w:rsidRPr="00D56636">
        <w:rPr>
          <w:rFonts w:asciiTheme="majorHAnsi" w:eastAsia="Century Gothic" w:hAnsiTheme="majorHAnsi" w:cs="Century Gothic"/>
          <w:sz w:val="24"/>
          <w:szCs w:val="24"/>
        </w:rPr>
        <w:t>s</w:t>
      </w:r>
      <w:r w:rsidRPr="00D56636">
        <w:rPr>
          <w:rFonts w:asciiTheme="majorHAnsi" w:eastAsia="Century Gothic" w:hAnsiTheme="majorHAnsi" w:cs="Century Gothic"/>
          <w:sz w:val="24"/>
          <w:szCs w:val="24"/>
        </w:rPr>
        <w:t xml:space="preserve">. </w:t>
      </w:r>
    </w:p>
    <w:p w14:paraId="1F98DEC6" w14:textId="77777777" w:rsidR="00752F00" w:rsidRPr="00D56636" w:rsidRDefault="00752F00" w:rsidP="00D56636">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 xml:space="preserve">Os interessados, devidamente qualificados, poderão impugnar o presente </w:t>
      </w:r>
      <w:r w:rsidR="00111723" w:rsidRPr="00D56636">
        <w:rPr>
          <w:rFonts w:asciiTheme="majorHAnsi" w:eastAsia="Century Gothic" w:hAnsiTheme="majorHAnsi" w:cs="Century Gothic"/>
          <w:sz w:val="24"/>
          <w:szCs w:val="24"/>
        </w:rPr>
        <w:t>edital protocolan</w:t>
      </w:r>
      <w:r w:rsidRPr="00D56636">
        <w:rPr>
          <w:rFonts w:asciiTheme="majorHAnsi" w:eastAsia="Century Gothic" w:hAnsiTheme="majorHAnsi" w:cs="Century Gothic"/>
          <w:sz w:val="24"/>
          <w:szCs w:val="24"/>
        </w:rPr>
        <w:t>do o seu</w:t>
      </w:r>
      <w:r w:rsidR="00961F45" w:rsidRPr="00D56636">
        <w:rPr>
          <w:rFonts w:asciiTheme="majorHAnsi" w:eastAsia="Century Gothic" w:hAnsiTheme="majorHAnsi" w:cs="Century Gothic"/>
          <w:sz w:val="24"/>
          <w:szCs w:val="24"/>
        </w:rPr>
        <w:t xml:space="preserve"> pedido no horário das 08h às 13</w:t>
      </w:r>
      <w:r w:rsidRPr="00D56636">
        <w:rPr>
          <w:rFonts w:asciiTheme="majorHAnsi" w:eastAsia="Century Gothic" w:hAnsiTheme="majorHAnsi" w:cs="Century Gothic"/>
          <w:sz w:val="24"/>
          <w:szCs w:val="24"/>
        </w:rPr>
        <w:t xml:space="preserve">h, no Setor de Protocolo da </w:t>
      </w:r>
      <w:r w:rsidR="00961F45" w:rsidRPr="00D56636">
        <w:rPr>
          <w:rFonts w:asciiTheme="majorHAnsi" w:eastAsia="Century Gothic" w:hAnsiTheme="majorHAnsi" w:cs="Century Gothic"/>
          <w:sz w:val="24"/>
          <w:szCs w:val="24"/>
        </w:rPr>
        <w:t>Prefeitura Municipal de Ouro Branco, situada à</w:t>
      </w:r>
      <w:r w:rsidRPr="00D56636">
        <w:rPr>
          <w:rFonts w:asciiTheme="majorHAnsi" w:eastAsia="Century Gothic" w:hAnsiTheme="majorHAnsi" w:cs="Century Gothic"/>
          <w:sz w:val="24"/>
          <w:szCs w:val="24"/>
        </w:rPr>
        <w:t xml:space="preserve"> Rua </w:t>
      </w:r>
      <w:r w:rsidR="00961F45" w:rsidRPr="00D56636">
        <w:rPr>
          <w:rFonts w:asciiTheme="majorHAnsi" w:eastAsia="Century Gothic" w:hAnsiTheme="majorHAnsi" w:cs="Century Gothic"/>
          <w:sz w:val="24"/>
          <w:szCs w:val="24"/>
        </w:rPr>
        <w:t>Coronel Lucena</w:t>
      </w:r>
      <w:r w:rsidRPr="00D56636">
        <w:rPr>
          <w:rFonts w:asciiTheme="majorHAnsi" w:eastAsia="Century Gothic" w:hAnsiTheme="majorHAnsi" w:cs="Century Gothic"/>
          <w:sz w:val="24"/>
          <w:szCs w:val="24"/>
        </w:rPr>
        <w:t xml:space="preserve">, </w:t>
      </w:r>
      <w:r w:rsidR="00961F45" w:rsidRPr="00D56636">
        <w:rPr>
          <w:rFonts w:asciiTheme="majorHAnsi" w:eastAsia="Century Gothic" w:hAnsiTheme="majorHAnsi" w:cs="Century Gothic"/>
          <w:sz w:val="24"/>
          <w:szCs w:val="24"/>
        </w:rPr>
        <w:t>744</w:t>
      </w:r>
      <w:r w:rsidRPr="00D56636">
        <w:rPr>
          <w:rFonts w:asciiTheme="majorHAnsi" w:eastAsia="Century Gothic" w:hAnsiTheme="majorHAnsi" w:cs="Century Gothic"/>
          <w:sz w:val="24"/>
          <w:szCs w:val="24"/>
        </w:rPr>
        <w:t xml:space="preserve">, </w:t>
      </w:r>
      <w:r w:rsidR="00961F45" w:rsidRPr="00D56636">
        <w:rPr>
          <w:rFonts w:asciiTheme="majorHAnsi" w:eastAsia="Century Gothic" w:hAnsiTheme="majorHAnsi" w:cs="Century Gothic"/>
          <w:sz w:val="24"/>
          <w:szCs w:val="24"/>
        </w:rPr>
        <w:t>Bairro Luiz Gonzaga de Carvalho, Ouro Branco</w:t>
      </w:r>
      <w:r w:rsidRPr="00D56636">
        <w:rPr>
          <w:rFonts w:asciiTheme="majorHAnsi" w:eastAsia="Century Gothic" w:hAnsiTheme="majorHAnsi" w:cs="Century Gothic"/>
          <w:sz w:val="24"/>
          <w:szCs w:val="24"/>
        </w:rPr>
        <w:t xml:space="preserve"> – Alagoas, CEP: 57.</w:t>
      </w:r>
      <w:r w:rsidR="00961F45" w:rsidRPr="00D56636">
        <w:rPr>
          <w:rFonts w:asciiTheme="majorHAnsi" w:eastAsia="Century Gothic" w:hAnsiTheme="majorHAnsi" w:cs="Century Gothic"/>
          <w:sz w:val="24"/>
          <w:szCs w:val="24"/>
        </w:rPr>
        <w:t>525-000</w:t>
      </w:r>
      <w:r w:rsidRPr="00D56636">
        <w:rPr>
          <w:rFonts w:asciiTheme="majorHAnsi" w:eastAsia="Century Gothic" w:hAnsiTheme="majorHAnsi" w:cs="Century Gothic"/>
          <w:sz w:val="24"/>
          <w:szCs w:val="24"/>
        </w:rPr>
        <w:t xml:space="preserve">, </w:t>
      </w:r>
      <w:r w:rsidR="00961F45" w:rsidRPr="00D56636">
        <w:rPr>
          <w:rFonts w:asciiTheme="majorHAnsi" w:eastAsia="Century Gothic" w:hAnsiTheme="majorHAnsi" w:cs="Century Gothic"/>
          <w:sz w:val="24"/>
          <w:szCs w:val="24"/>
        </w:rPr>
        <w:t xml:space="preserve">ou por meio eletrônico através do e-mail: </w:t>
      </w:r>
      <w:r w:rsidR="00961F45" w:rsidRPr="00D56636">
        <w:rPr>
          <w:rFonts w:asciiTheme="majorHAnsi" w:hAnsiTheme="majorHAnsi"/>
          <w:i/>
          <w:sz w:val="24"/>
          <w:szCs w:val="24"/>
          <w:shd w:val="clear" w:color="auto" w:fill="FFFFFF"/>
        </w:rPr>
        <w:t>cpl.ourobranco@gmail.com,</w:t>
      </w:r>
      <w:r w:rsidR="00961F45" w:rsidRPr="00D56636">
        <w:rPr>
          <w:rFonts w:asciiTheme="majorHAnsi" w:eastAsia="Century Gothic" w:hAnsiTheme="majorHAnsi" w:cs="Century Gothic"/>
          <w:sz w:val="24"/>
          <w:szCs w:val="24"/>
        </w:rPr>
        <w:t xml:space="preserve"> </w:t>
      </w:r>
      <w:r w:rsidRPr="00D56636">
        <w:rPr>
          <w:rFonts w:asciiTheme="majorHAnsi" w:eastAsia="Century Gothic" w:hAnsiTheme="majorHAnsi" w:cs="Century Gothic"/>
          <w:sz w:val="24"/>
          <w:szCs w:val="24"/>
        </w:rPr>
        <w:t>até 05 (cinco) dias úteis antes da data fixada para o recebimento dos envelopes.</w:t>
      </w:r>
    </w:p>
    <w:p w14:paraId="46A71ECE" w14:textId="4A1B177F" w:rsidR="00961F45" w:rsidRPr="00D56636" w:rsidRDefault="00961F45" w:rsidP="00D56636">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lastRenderedPageBreak/>
        <w:t>Caberá ao Presidente da Comissão</w:t>
      </w:r>
      <w:r w:rsidR="00111723" w:rsidRPr="00D56636">
        <w:rPr>
          <w:rFonts w:asciiTheme="majorHAnsi" w:eastAsia="Century Gothic" w:hAnsiTheme="majorHAnsi" w:cs="Century Gothic"/>
          <w:sz w:val="24"/>
          <w:szCs w:val="24"/>
        </w:rPr>
        <w:t xml:space="preserve"> avaliadora</w:t>
      </w:r>
      <w:r w:rsidRPr="00D56636">
        <w:rPr>
          <w:rFonts w:asciiTheme="majorHAnsi" w:eastAsia="Century Gothic" w:hAnsiTheme="majorHAnsi" w:cs="Century Gothic"/>
          <w:sz w:val="24"/>
          <w:szCs w:val="24"/>
        </w:rPr>
        <w:t>, auxiliado pelo setor responsável pela elaboração do Termo de Referência decidir sobre a impugnação, com a divulgação da resposta pela Comissão</w:t>
      </w:r>
      <w:r w:rsidR="00F918FE">
        <w:rPr>
          <w:rFonts w:asciiTheme="majorHAnsi" w:eastAsia="Century Gothic" w:hAnsiTheme="majorHAnsi" w:cs="Century Gothic"/>
          <w:sz w:val="24"/>
          <w:szCs w:val="24"/>
        </w:rPr>
        <w:t xml:space="preserve"> avaliadora</w:t>
      </w:r>
      <w:r w:rsidRPr="00D56636">
        <w:rPr>
          <w:rFonts w:asciiTheme="majorHAnsi" w:eastAsia="Century Gothic" w:hAnsiTheme="majorHAnsi" w:cs="Century Gothic"/>
          <w:sz w:val="24"/>
          <w:szCs w:val="24"/>
        </w:rPr>
        <w:t xml:space="preserve"> aos Interessados, através do meio eletrônico informando pelos interessados no momento do pedido de impugnação.  </w:t>
      </w:r>
    </w:p>
    <w:p w14:paraId="1455AC9D" w14:textId="77777777" w:rsidR="00961F45" w:rsidRPr="00D56636" w:rsidRDefault="00961F45" w:rsidP="00D56636">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A não observância das condições previstas no subitem anterior ensejará o não conhecimento da impugnação.</w:t>
      </w:r>
    </w:p>
    <w:p w14:paraId="35CBCC77" w14:textId="77777777" w:rsidR="00961F45" w:rsidRPr="00D56636" w:rsidRDefault="00961F45" w:rsidP="00D56636">
      <w:pPr>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666FCB5E" w14:textId="77777777" w:rsidR="00961F45" w:rsidRPr="00D56636" w:rsidRDefault="00961F45" w:rsidP="00D56636">
      <w:pPr>
        <w:pStyle w:val="PargrafodaLista"/>
        <w:numPr>
          <w:ilvl w:val="0"/>
          <w:numId w:val="1"/>
        </w:numPr>
        <w:pBdr>
          <w:bottom w:val="single" w:sz="4" w:space="1" w:color="auto"/>
        </w:pBdr>
        <w:spacing w:after="0"/>
        <w:jc w:val="both"/>
        <w:rPr>
          <w:rFonts w:asciiTheme="majorHAnsi" w:hAnsiTheme="majorHAnsi"/>
          <w:b/>
          <w:sz w:val="24"/>
          <w:szCs w:val="24"/>
        </w:rPr>
      </w:pPr>
      <w:r w:rsidRPr="00D56636">
        <w:rPr>
          <w:rFonts w:asciiTheme="majorHAnsi" w:hAnsiTheme="majorHAnsi"/>
          <w:b/>
          <w:sz w:val="24"/>
          <w:szCs w:val="24"/>
        </w:rPr>
        <w:t xml:space="preserve">DAS CONDIÇÕES DE PARTICIPAÇÃO </w:t>
      </w:r>
    </w:p>
    <w:p w14:paraId="69D9C2B1" w14:textId="77777777" w:rsidR="00961F45" w:rsidRPr="00D56636" w:rsidRDefault="00961F45" w:rsidP="00D56636">
      <w:pPr>
        <w:pStyle w:val="PargrafodaLista"/>
        <w:spacing w:after="0"/>
        <w:jc w:val="both"/>
        <w:rPr>
          <w:rFonts w:asciiTheme="majorHAnsi" w:hAnsiTheme="majorHAnsi"/>
          <w:sz w:val="24"/>
          <w:szCs w:val="24"/>
        </w:rPr>
      </w:pPr>
    </w:p>
    <w:p w14:paraId="620EEF91" w14:textId="77777777" w:rsidR="00921051" w:rsidRPr="00D56636" w:rsidRDefault="00921051" w:rsidP="00D56636">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Poderão participar do certame pessoas físicas ou jurídicas, com ou sem fins lucrativos, e Microempreendedor Individual (MEI), de natureza cultural, em compatibilidade com o objeto deste edital, legalmente constituídas com capacidade técnica, regularidade jurídico-fiscal e que não tenham sofrido penalidade de suspensão ou declaração de idoneidade por parte do poder público, localizadas no município de Ouro Branco/AL e região e que aceitarem as exigências estabelecidas pelo direito administrativo, e que se satisfaçam as condições fixadas neste edital e seus anexos.</w:t>
      </w:r>
    </w:p>
    <w:p w14:paraId="720983C3" w14:textId="77777777" w:rsidR="00921051" w:rsidRPr="00D56636" w:rsidRDefault="00921051" w:rsidP="00D56636">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 xml:space="preserve">As </w:t>
      </w:r>
      <w:r w:rsidR="003B6119" w:rsidRPr="00D56636">
        <w:rPr>
          <w:rFonts w:asciiTheme="majorHAnsi" w:eastAsia="Century Gothic" w:hAnsiTheme="majorHAnsi" w:cs="Century Gothic"/>
          <w:sz w:val="24"/>
          <w:szCs w:val="24"/>
        </w:rPr>
        <w:t xml:space="preserve">pessoas e </w:t>
      </w:r>
      <w:r w:rsidRPr="00D56636">
        <w:rPr>
          <w:rFonts w:asciiTheme="majorHAnsi" w:eastAsia="Century Gothic" w:hAnsiTheme="majorHAnsi" w:cs="Century Gothic"/>
          <w:sz w:val="24"/>
          <w:szCs w:val="24"/>
        </w:rPr>
        <w:t>entidades que desejarem se habilitar só poderão propor oferta de serviços dentro de seus segmentos de atuação que possam ser devidamente comprovados.</w:t>
      </w:r>
    </w:p>
    <w:p w14:paraId="7210B3DE" w14:textId="77777777" w:rsidR="00921051" w:rsidRPr="00D56636" w:rsidRDefault="00921051" w:rsidP="00D56636">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Comprovar no mínimo 01 (um) ano de atuação na área cultural.</w:t>
      </w:r>
    </w:p>
    <w:p w14:paraId="05D13860" w14:textId="77777777" w:rsidR="00921051" w:rsidRPr="00D56636" w:rsidRDefault="00921051" w:rsidP="00D56636">
      <w:pPr>
        <w:pStyle w:val="PargrafodaLista"/>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466C5D91" w14:textId="77777777" w:rsidR="00921051" w:rsidRPr="00D56636" w:rsidRDefault="00921051" w:rsidP="00D56636">
      <w:pPr>
        <w:pStyle w:val="PargrafodaLista"/>
        <w:numPr>
          <w:ilvl w:val="0"/>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b/>
          <w:sz w:val="24"/>
          <w:szCs w:val="24"/>
        </w:rPr>
        <w:t>DOS IMPEDIMENTOS E VEDAÇÕES DO CREDENCIAMENTO</w:t>
      </w:r>
    </w:p>
    <w:p w14:paraId="464E6156" w14:textId="77777777" w:rsidR="00921051" w:rsidRPr="00D56636" w:rsidRDefault="00921051" w:rsidP="00D56636">
      <w:pPr>
        <w:pStyle w:val="PargrafodaLista"/>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47F8FC07" w14:textId="77777777" w:rsidR="00921051" w:rsidRPr="00D56636" w:rsidRDefault="00921051" w:rsidP="00D56636">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D56636">
        <w:rPr>
          <w:rFonts w:asciiTheme="majorHAnsi" w:eastAsia="Century Gothic" w:hAnsiTheme="majorHAnsi" w:cs="Century Gothic"/>
          <w:sz w:val="24"/>
          <w:szCs w:val="24"/>
        </w:rPr>
        <w:t>É vedada a participação neste credenciamento:</w:t>
      </w:r>
    </w:p>
    <w:p w14:paraId="5AC42985" w14:textId="01B6AF43" w:rsidR="00921051" w:rsidRPr="0037434B" w:rsidRDefault="00921051" w:rsidP="0037434B">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7434B">
        <w:rPr>
          <w:rFonts w:asciiTheme="majorHAnsi" w:eastAsia="Century Gothic" w:hAnsiTheme="majorHAnsi" w:cs="Century Gothic"/>
          <w:sz w:val="24"/>
          <w:szCs w:val="24"/>
        </w:rPr>
        <w:t>De Membros da Comissão, bem como de seus cônjuges, ascendentes, descendentes em qualquer grau, além de seus sócios comerciais;</w:t>
      </w:r>
    </w:p>
    <w:p w14:paraId="3279AB49" w14:textId="79BE4734" w:rsidR="00921051" w:rsidRPr="0037434B" w:rsidRDefault="00921051" w:rsidP="0037434B">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7434B">
        <w:rPr>
          <w:rFonts w:asciiTheme="majorHAnsi" w:eastAsia="Century Gothic" w:hAnsiTheme="majorHAnsi" w:cs="Century Gothic"/>
          <w:sz w:val="24"/>
          <w:szCs w:val="24"/>
        </w:rPr>
        <w:t>Proposta de pessoa física ou jurídica que tenha como membro de sua diretoria, cargos comissionados ou afins dos órgãos envolvidos neste processo;</w:t>
      </w:r>
    </w:p>
    <w:p w14:paraId="00ACCC71" w14:textId="2B968E43" w:rsidR="00921051" w:rsidRPr="0037434B" w:rsidRDefault="00921051" w:rsidP="0037434B">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7434B">
        <w:rPr>
          <w:rFonts w:asciiTheme="majorHAnsi" w:eastAsia="Century Gothic" w:hAnsiTheme="majorHAnsi" w:cs="Century Gothic"/>
          <w:sz w:val="24"/>
          <w:szCs w:val="24"/>
        </w:rPr>
        <w:t>Proponentes que estejam em situação de pendência, ou inadimplência, com a esfera Municipal.</w:t>
      </w:r>
    </w:p>
    <w:p w14:paraId="27590851" w14:textId="77777777" w:rsidR="00921051" w:rsidRDefault="00921051" w:rsidP="003B6119">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É vedada, na hipótese de aplicação de recursos federais transferidos mediante Convênio, a participação em licitação ou contratação de empresas que constem:</w:t>
      </w:r>
    </w:p>
    <w:p w14:paraId="3C174268" w14:textId="4FCE69B0" w:rsidR="00921051" w:rsidRPr="00046BF4" w:rsidRDefault="00921051" w:rsidP="00046BF4">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046BF4">
        <w:rPr>
          <w:rFonts w:asciiTheme="majorHAnsi" w:eastAsia="Century Gothic" w:hAnsiTheme="majorHAnsi" w:cs="Century Gothic"/>
          <w:sz w:val="24"/>
          <w:szCs w:val="24"/>
        </w:rPr>
        <w:t>No Cadastro de empresas inidôneas do Tribunal de Contas da União, do Ministério da Transparência, Fiscalização e Controladoria Geral da União;</w:t>
      </w:r>
    </w:p>
    <w:p w14:paraId="635B5E3B" w14:textId="4C9CADD0" w:rsidR="00921051" w:rsidRPr="00046BF4" w:rsidRDefault="00921051" w:rsidP="00046BF4">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046BF4">
        <w:rPr>
          <w:rFonts w:asciiTheme="majorHAnsi" w:eastAsia="Century Gothic" w:hAnsiTheme="majorHAnsi" w:cs="Century Gothic"/>
          <w:sz w:val="24"/>
          <w:szCs w:val="24"/>
        </w:rPr>
        <w:lastRenderedPageBreak/>
        <w:t>No Sistema de Cadastramento Unificado de Fornecedores – SICAF como impedidas ou suspensas; ou no Cadastro Nacional de Condenações Civis por Ato de Improbidade Administrativa e inelegibilidade, supervisionado pelo Conselho Nacional de Justiça.</w:t>
      </w:r>
    </w:p>
    <w:p w14:paraId="433ADE17" w14:textId="77777777" w:rsidR="003B6119" w:rsidRPr="003B6119" w:rsidRDefault="003B6119" w:rsidP="003B6119">
      <w:pPr>
        <w:suppressAutoHyphens/>
        <w:spacing w:after="0"/>
        <w:jc w:val="both"/>
        <w:textDirection w:val="btLr"/>
        <w:textAlignment w:val="top"/>
        <w:outlineLvl w:val="0"/>
        <w:rPr>
          <w:rFonts w:asciiTheme="majorHAnsi" w:eastAsia="Century Gothic" w:hAnsiTheme="majorHAnsi" w:cs="Century Gothic"/>
          <w:sz w:val="24"/>
          <w:szCs w:val="24"/>
        </w:rPr>
      </w:pPr>
    </w:p>
    <w:p w14:paraId="4466FE55" w14:textId="77777777" w:rsidR="00921051" w:rsidRPr="003B6119" w:rsidRDefault="00921051" w:rsidP="003B6119">
      <w:pPr>
        <w:pStyle w:val="PargrafodaLista"/>
        <w:numPr>
          <w:ilvl w:val="0"/>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b/>
          <w:sz w:val="24"/>
          <w:szCs w:val="24"/>
        </w:rPr>
        <w:t>DAS FASES DO PROCESSO DE CREDENCIAMENTO</w:t>
      </w:r>
    </w:p>
    <w:p w14:paraId="3E37E4E3" w14:textId="77777777" w:rsidR="00B00202" w:rsidRPr="003B6119" w:rsidRDefault="00B00202" w:rsidP="003B6119">
      <w:pPr>
        <w:pStyle w:val="PargrafodaLista"/>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0154A26C" w14:textId="77777777" w:rsidR="00921051" w:rsidRPr="003B6119" w:rsidRDefault="00921051" w:rsidP="003B6119">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O credenciamento será composto em quatro fases:</w:t>
      </w:r>
    </w:p>
    <w:p w14:paraId="26E7C76D" w14:textId="77777777" w:rsidR="00921051" w:rsidRPr="003B6119" w:rsidRDefault="00921051" w:rsidP="005E0F48">
      <w:pPr>
        <w:numPr>
          <w:ilvl w:val="0"/>
          <w:numId w:val="23"/>
        </w:numPr>
        <w:suppressAutoHyphens/>
        <w:spacing w:after="0"/>
        <w:ind w:leftChars="516" w:left="1701" w:hangingChars="236" w:hanging="566"/>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Inscrição;</w:t>
      </w:r>
    </w:p>
    <w:p w14:paraId="24DA714C" w14:textId="77777777" w:rsidR="00921051" w:rsidRPr="003B6119" w:rsidRDefault="00921051" w:rsidP="005E0F48">
      <w:pPr>
        <w:numPr>
          <w:ilvl w:val="0"/>
          <w:numId w:val="23"/>
        </w:numPr>
        <w:suppressAutoHyphens/>
        <w:spacing w:after="0"/>
        <w:ind w:leftChars="514" w:left="1700" w:hangingChars="237" w:hanging="569"/>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Habilitação do proponente mediante avaliação da documentação apresentada;</w:t>
      </w:r>
    </w:p>
    <w:p w14:paraId="6B3947A3" w14:textId="77777777" w:rsidR="00921051" w:rsidRPr="003B6119" w:rsidRDefault="00921051" w:rsidP="005E0F48">
      <w:pPr>
        <w:numPr>
          <w:ilvl w:val="0"/>
          <w:numId w:val="23"/>
        </w:numPr>
        <w:suppressAutoHyphens/>
        <w:spacing w:after="0"/>
        <w:ind w:leftChars="514" w:left="1700" w:hangingChars="237" w:hanging="569"/>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Divulgação do resultado de Habilitação e Homologação dos credenciados;</w:t>
      </w:r>
    </w:p>
    <w:p w14:paraId="0F7E244D" w14:textId="77777777" w:rsidR="00921051" w:rsidRDefault="00B00202" w:rsidP="005E0F48">
      <w:pPr>
        <w:numPr>
          <w:ilvl w:val="0"/>
          <w:numId w:val="23"/>
        </w:numPr>
        <w:suppressAutoHyphens/>
        <w:spacing w:after="0"/>
        <w:ind w:leftChars="514" w:left="1700" w:hangingChars="237" w:hanging="569"/>
        <w:jc w:val="both"/>
        <w:textDirection w:val="btLr"/>
        <w:textAlignment w:val="top"/>
        <w:outlineLvl w:val="0"/>
        <w:rPr>
          <w:rFonts w:asciiTheme="majorHAnsi" w:eastAsia="Century Gothic" w:hAnsiTheme="majorHAnsi" w:cs="Century Gothic"/>
          <w:sz w:val="24"/>
          <w:szCs w:val="24"/>
        </w:rPr>
      </w:pPr>
      <w:r w:rsidRPr="003B6119">
        <w:rPr>
          <w:rFonts w:asciiTheme="majorHAnsi" w:eastAsia="Century Gothic" w:hAnsiTheme="majorHAnsi" w:cs="Century Gothic"/>
          <w:sz w:val="24"/>
          <w:szCs w:val="24"/>
        </w:rPr>
        <w:t>C</w:t>
      </w:r>
      <w:r w:rsidR="00921051" w:rsidRPr="003B6119">
        <w:rPr>
          <w:rFonts w:asciiTheme="majorHAnsi" w:eastAsia="Century Gothic" w:hAnsiTheme="majorHAnsi" w:cs="Century Gothic"/>
          <w:sz w:val="24"/>
          <w:szCs w:val="24"/>
        </w:rPr>
        <w:t>onvocação dos credenciados.</w:t>
      </w:r>
    </w:p>
    <w:p w14:paraId="75436560" w14:textId="77777777" w:rsidR="00AF339D" w:rsidRPr="003B6119" w:rsidRDefault="00AF339D" w:rsidP="00AF339D">
      <w:pPr>
        <w:suppressAutoHyphens/>
        <w:spacing w:after="0"/>
        <w:jc w:val="both"/>
        <w:textDirection w:val="btLr"/>
        <w:textAlignment w:val="top"/>
        <w:outlineLvl w:val="0"/>
        <w:rPr>
          <w:rFonts w:asciiTheme="majorHAnsi" w:eastAsia="Century Gothic" w:hAnsiTheme="majorHAnsi" w:cs="Century Gothic"/>
          <w:sz w:val="24"/>
          <w:szCs w:val="24"/>
        </w:rPr>
      </w:pPr>
    </w:p>
    <w:p w14:paraId="671BC565" w14:textId="77777777" w:rsidR="00921051" w:rsidRPr="003A4F8E" w:rsidRDefault="00921051" w:rsidP="003A4F8E">
      <w:pPr>
        <w:pStyle w:val="PargrafodaLista"/>
        <w:numPr>
          <w:ilvl w:val="0"/>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sz w:val="24"/>
          <w:szCs w:val="24"/>
        </w:rPr>
      </w:pPr>
      <w:r w:rsidRPr="002F1968">
        <w:rPr>
          <w:rFonts w:asciiTheme="majorHAnsi" w:eastAsia="Century Gothic" w:hAnsiTheme="majorHAnsi" w:cs="Century Gothic"/>
          <w:b/>
          <w:sz w:val="24"/>
          <w:szCs w:val="24"/>
        </w:rPr>
        <w:t>DA INABILITAÇÃO</w:t>
      </w:r>
    </w:p>
    <w:p w14:paraId="2F7096F9" w14:textId="77777777" w:rsidR="003A4F8E" w:rsidRPr="002F1968" w:rsidRDefault="003A4F8E" w:rsidP="003A4F8E">
      <w:pPr>
        <w:pStyle w:val="PargrafodaLista"/>
        <w:suppressAutoHyphens/>
        <w:spacing w:after="0"/>
        <w:jc w:val="both"/>
        <w:textDirection w:val="btLr"/>
        <w:textAlignment w:val="top"/>
        <w:outlineLvl w:val="0"/>
        <w:rPr>
          <w:rFonts w:asciiTheme="majorHAnsi" w:eastAsia="Century Gothic" w:hAnsiTheme="majorHAnsi" w:cs="Century Gothic"/>
          <w:sz w:val="24"/>
          <w:szCs w:val="24"/>
        </w:rPr>
      </w:pPr>
    </w:p>
    <w:p w14:paraId="0D5C9BC9" w14:textId="77777777" w:rsidR="00921051" w:rsidRPr="003A4F8E" w:rsidRDefault="00921051" w:rsidP="003A4F8E">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A4F8E">
        <w:rPr>
          <w:rFonts w:asciiTheme="majorHAnsi" w:eastAsia="Century Gothic" w:hAnsiTheme="majorHAnsi" w:cs="Century Gothic"/>
          <w:sz w:val="24"/>
          <w:szCs w:val="24"/>
        </w:rPr>
        <w:t>Serão inabilitadas as propostas:</w:t>
      </w:r>
    </w:p>
    <w:p w14:paraId="34D132E1" w14:textId="77777777" w:rsidR="00921051" w:rsidRPr="002F1968" w:rsidRDefault="00921051" w:rsidP="00703195">
      <w:pPr>
        <w:numPr>
          <w:ilvl w:val="0"/>
          <w:numId w:val="24"/>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2F1968">
        <w:rPr>
          <w:rFonts w:asciiTheme="majorHAnsi" w:eastAsia="Century Gothic" w:hAnsiTheme="majorHAnsi" w:cs="Century Gothic"/>
          <w:sz w:val="24"/>
          <w:szCs w:val="24"/>
        </w:rPr>
        <w:t>Em que a documentação não esteja completa ou que esteja com prazo de validade vencido na data da inscrição;</w:t>
      </w:r>
    </w:p>
    <w:p w14:paraId="5899B8CE" w14:textId="77777777" w:rsidR="00921051" w:rsidRPr="002F1968" w:rsidRDefault="00921051" w:rsidP="00703195">
      <w:pPr>
        <w:numPr>
          <w:ilvl w:val="0"/>
          <w:numId w:val="24"/>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2F1968">
        <w:rPr>
          <w:rFonts w:asciiTheme="majorHAnsi" w:eastAsia="Century Gothic" w:hAnsiTheme="majorHAnsi" w:cs="Century Gothic"/>
          <w:sz w:val="24"/>
          <w:szCs w:val="24"/>
        </w:rPr>
        <w:t>Em que o proponente esteja em situação de pendência, inadimplência, falta de prestação de contas em contratos e/ou convênios celebrados com a esfera Municipal;</w:t>
      </w:r>
    </w:p>
    <w:p w14:paraId="1C53933A" w14:textId="6630AEE5" w:rsidR="00921051" w:rsidRPr="00C16D17" w:rsidRDefault="00921051" w:rsidP="00703195">
      <w:pPr>
        <w:numPr>
          <w:ilvl w:val="0"/>
          <w:numId w:val="24"/>
        </w:numPr>
        <w:suppressAutoHyphens/>
        <w:spacing w:after="0"/>
        <w:ind w:leftChars="514" w:left="1133" w:hangingChars="1" w:hanging="2"/>
        <w:jc w:val="both"/>
        <w:textDirection w:val="btLr"/>
        <w:textAlignment w:val="top"/>
        <w:outlineLvl w:val="0"/>
        <w:rPr>
          <w:rFonts w:asciiTheme="majorHAnsi" w:eastAsia="Century Gothic" w:hAnsiTheme="majorHAnsi" w:cs="Century Gothic"/>
          <w:sz w:val="24"/>
          <w:szCs w:val="24"/>
        </w:rPr>
      </w:pPr>
      <w:r w:rsidRPr="002F1968">
        <w:rPr>
          <w:rFonts w:asciiTheme="majorHAnsi" w:eastAsia="Century Gothic" w:hAnsiTheme="majorHAnsi" w:cs="Century Gothic"/>
          <w:sz w:val="24"/>
          <w:szCs w:val="24"/>
        </w:rPr>
        <w:t xml:space="preserve">Cuja inscrição tenha se dado de forma inadequada ou incompleta, ou que apresentem quaisquer outras incorreções que não atendam às </w:t>
      </w:r>
      <w:r w:rsidRPr="00C16D17">
        <w:rPr>
          <w:rFonts w:asciiTheme="majorHAnsi" w:eastAsia="Century Gothic" w:hAnsiTheme="majorHAnsi" w:cs="Century Gothic"/>
          <w:sz w:val="24"/>
          <w:szCs w:val="24"/>
        </w:rPr>
        <w:t>exigências do presente Edital;</w:t>
      </w:r>
    </w:p>
    <w:p w14:paraId="4D43CA1F" w14:textId="35261A22" w:rsidR="00921051" w:rsidRPr="00C16D17" w:rsidRDefault="00921051" w:rsidP="003A4F8E">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C16D17">
        <w:rPr>
          <w:rFonts w:asciiTheme="majorHAnsi" w:eastAsia="Century Gothic" w:hAnsiTheme="majorHAnsi"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sidRPr="00C16D17">
        <w:rPr>
          <w:rFonts w:asciiTheme="majorHAnsi" w:eastAsia="Century Gothic" w:hAnsiTheme="majorHAnsi" w:cs="Century Gothic"/>
          <w:b/>
          <w:sz w:val="24"/>
          <w:szCs w:val="24"/>
        </w:rPr>
        <w:t xml:space="preserve">. </w:t>
      </w:r>
      <w:r w:rsidRPr="00C16D17">
        <w:rPr>
          <w:rFonts w:asciiTheme="majorHAnsi" w:eastAsia="Century Gothic" w:hAnsiTheme="majorHAnsi" w:cs="Century Gothic"/>
          <w:sz w:val="24"/>
          <w:szCs w:val="24"/>
        </w:rPr>
        <w:t xml:space="preserve">Os proponentes inabilitados poderão recorrer nos prazos contidos no quadro do item </w:t>
      </w:r>
      <w:r w:rsidR="00FD64E8">
        <w:rPr>
          <w:rFonts w:asciiTheme="majorHAnsi" w:eastAsia="Century Gothic" w:hAnsiTheme="majorHAnsi" w:cs="Century Gothic"/>
          <w:sz w:val="24"/>
          <w:szCs w:val="24"/>
        </w:rPr>
        <w:t>8</w:t>
      </w:r>
      <w:r w:rsidRPr="00C16D17">
        <w:rPr>
          <w:rFonts w:asciiTheme="majorHAnsi" w:eastAsia="Century Gothic" w:hAnsiTheme="majorHAnsi" w:cs="Century Gothic"/>
          <w:sz w:val="24"/>
          <w:szCs w:val="24"/>
        </w:rPr>
        <w:t xml:space="preserve"> deste edital, devendo a Comissão de Avaliação respondê-los de acordo com prazo estipulado no item 1</w:t>
      </w:r>
      <w:r w:rsidR="00FD64E8">
        <w:rPr>
          <w:rFonts w:asciiTheme="majorHAnsi" w:eastAsia="Century Gothic" w:hAnsiTheme="majorHAnsi" w:cs="Century Gothic"/>
          <w:sz w:val="24"/>
          <w:szCs w:val="24"/>
        </w:rPr>
        <w:t>7</w:t>
      </w:r>
      <w:r w:rsidRPr="00C16D17">
        <w:rPr>
          <w:rFonts w:asciiTheme="majorHAnsi" w:eastAsia="Century Gothic" w:hAnsiTheme="majorHAnsi" w:cs="Century Gothic"/>
          <w:sz w:val="24"/>
          <w:szCs w:val="24"/>
        </w:rPr>
        <w:t>.</w:t>
      </w:r>
    </w:p>
    <w:p w14:paraId="3CADEDFD" w14:textId="77777777" w:rsidR="00921051" w:rsidRPr="003A4F8E" w:rsidRDefault="00921051" w:rsidP="003A4F8E">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A4F8E">
        <w:rPr>
          <w:rFonts w:asciiTheme="majorHAnsi" w:eastAsia="Century Gothic" w:hAnsiTheme="majorHAnsi" w:cs="Century Gothic"/>
          <w:sz w:val="24"/>
          <w:szCs w:val="24"/>
        </w:rPr>
        <w:t xml:space="preserve">Após a fase de avaliação e habilitação, os proponentes tornam-se CREDENCIADOS. Porém, o credenciamento não gera obrigatoriedade de </w:t>
      </w:r>
      <w:r w:rsidR="002F1968" w:rsidRPr="003A4F8E">
        <w:rPr>
          <w:rFonts w:asciiTheme="majorHAnsi" w:eastAsia="Century Gothic" w:hAnsiTheme="majorHAnsi" w:cs="Century Gothic"/>
          <w:sz w:val="24"/>
          <w:szCs w:val="24"/>
        </w:rPr>
        <w:t xml:space="preserve">convocação imediata por parte desta Administração, </w:t>
      </w:r>
      <w:r w:rsidRPr="003A4F8E">
        <w:rPr>
          <w:rFonts w:asciiTheme="majorHAnsi" w:eastAsia="Century Gothic" w:hAnsiTheme="majorHAnsi" w:cs="Century Gothic"/>
          <w:sz w:val="24"/>
          <w:szCs w:val="24"/>
        </w:rPr>
        <w:t xml:space="preserve">estando </w:t>
      </w:r>
      <w:r w:rsidRPr="003A4F8E">
        <w:rPr>
          <w:rFonts w:asciiTheme="majorHAnsi" w:eastAsia="Century Gothic" w:hAnsiTheme="majorHAnsi" w:cs="Century Gothic"/>
          <w:sz w:val="24"/>
          <w:szCs w:val="24"/>
        </w:rPr>
        <w:lastRenderedPageBreak/>
        <w:t>condicionada à definição da programação dos eventos, bem como de previsão orçamentária, ficando a critério desta a definição da oportunidade em fazê-lo.</w:t>
      </w:r>
    </w:p>
    <w:p w14:paraId="778FDDDF" w14:textId="77777777" w:rsidR="00921051" w:rsidRPr="003A4F8E" w:rsidRDefault="00921051" w:rsidP="003A4F8E">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A4F8E">
        <w:rPr>
          <w:rFonts w:asciiTheme="majorHAnsi" w:eastAsia="Century Gothic" w:hAnsiTheme="majorHAnsi" w:cs="Century Gothic"/>
          <w:sz w:val="24"/>
          <w:szCs w:val="24"/>
        </w:rPr>
        <w:t>A Comissão deverá, em reunião, emitir parecer conclusivo a respeito da habilitação de cada proponente.</w:t>
      </w:r>
    </w:p>
    <w:p w14:paraId="653FA17B" w14:textId="77777777" w:rsidR="00921051" w:rsidRPr="002F1968" w:rsidRDefault="00921051" w:rsidP="002F1968">
      <w:pPr>
        <w:pStyle w:val="PargrafodaLista"/>
        <w:spacing w:after="0"/>
        <w:jc w:val="both"/>
        <w:rPr>
          <w:rFonts w:asciiTheme="majorHAnsi" w:hAnsiTheme="majorHAnsi"/>
          <w:sz w:val="24"/>
          <w:szCs w:val="24"/>
        </w:rPr>
      </w:pPr>
    </w:p>
    <w:p w14:paraId="47211688" w14:textId="38ACBD5C" w:rsidR="00914EE9" w:rsidRDefault="00914EE9" w:rsidP="00B8435F">
      <w:pPr>
        <w:pStyle w:val="PargrafodaLista"/>
        <w:numPr>
          <w:ilvl w:val="0"/>
          <w:numId w:val="1"/>
        </w:numPr>
        <w:pBdr>
          <w:bottom w:val="single" w:sz="4" w:space="1" w:color="auto"/>
        </w:pBdr>
        <w:spacing w:after="0"/>
        <w:jc w:val="both"/>
        <w:rPr>
          <w:rFonts w:asciiTheme="majorHAnsi" w:hAnsiTheme="majorHAnsi"/>
          <w:b/>
          <w:bCs/>
          <w:sz w:val="24"/>
          <w:szCs w:val="24"/>
        </w:rPr>
      </w:pPr>
      <w:r w:rsidRPr="00914EE9">
        <w:rPr>
          <w:rFonts w:asciiTheme="majorHAnsi" w:hAnsiTheme="majorHAnsi"/>
          <w:b/>
          <w:bCs/>
          <w:sz w:val="24"/>
          <w:szCs w:val="24"/>
        </w:rPr>
        <w:t xml:space="preserve"> DOS RECURSOS</w:t>
      </w:r>
    </w:p>
    <w:p w14:paraId="55E94405" w14:textId="77777777" w:rsidR="00B8435F" w:rsidRPr="00B8435F" w:rsidRDefault="00B8435F" w:rsidP="00B8435F">
      <w:pPr>
        <w:pStyle w:val="PargrafodaLista"/>
        <w:spacing w:after="0"/>
        <w:jc w:val="both"/>
        <w:rPr>
          <w:rFonts w:asciiTheme="majorHAnsi" w:hAnsiTheme="majorHAnsi"/>
          <w:b/>
          <w:bCs/>
          <w:sz w:val="24"/>
          <w:szCs w:val="24"/>
        </w:rPr>
      </w:pPr>
    </w:p>
    <w:p w14:paraId="2BF74998" w14:textId="77777777"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Aos proponentes é assegurado o direito de interposição de Recurso, nos termos do artigo 109 da Lei n.º 8.666/93, no prazo de </w:t>
      </w:r>
      <w:r w:rsidRPr="00B8435F">
        <w:rPr>
          <w:rFonts w:asciiTheme="majorHAnsi" w:eastAsia="Century Gothic" w:hAnsiTheme="majorHAnsi" w:cs="Century Gothic"/>
          <w:b/>
          <w:bCs/>
          <w:sz w:val="24"/>
          <w:szCs w:val="24"/>
        </w:rPr>
        <w:t xml:space="preserve">03 (três) dias úteis </w:t>
      </w:r>
      <w:r w:rsidRPr="00B8435F">
        <w:rPr>
          <w:rFonts w:asciiTheme="majorHAnsi" w:eastAsia="Century Gothic" w:hAnsiTheme="majorHAnsi" w:cs="Century Gothic"/>
          <w:sz w:val="24"/>
          <w:szCs w:val="24"/>
        </w:rPr>
        <w:t>a contar da intimação ou publicação do ato ou da lavratura da ata, nos casos de:</w:t>
      </w:r>
    </w:p>
    <w:p w14:paraId="48CF26F5" w14:textId="77777777" w:rsidR="00FD0F8F" w:rsidRPr="00B8435F" w:rsidRDefault="00FD0F8F" w:rsidP="00B8435F">
      <w:pPr>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Habilitação ou inabilitação;</w:t>
      </w:r>
    </w:p>
    <w:p w14:paraId="4E165D92" w14:textId="77777777" w:rsidR="00FD0F8F" w:rsidRPr="00B8435F" w:rsidRDefault="00FD0F8F" w:rsidP="00B8435F">
      <w:pPr>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Anulação ou revogação do certame;</w:t>
      </w:r>
    </w:p>
    <w:p w14:paraId="4B107857" w14:textId="77777777" w:rsidR="00FD0F8F" w:rsidRPr="00B8435F" w:rsidRDefault="00FD0F8F" w:rsidP="00B8435F">
      <w:pPr>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Indeferimento do pedido de inscrição em registro cadastral, sua alteração ou cancelamento;</w:t>
      </w:r>
    </w:p>
    <w:p w14:paraId="51E57453" w14:textId="77777777" w:rsidR="00FD0F8F" w:rsidRPr="00B8435F" w:rsidRDefault="00FD0F8F" w:rsidP="00B8435F">
      <w:pPr>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Extinção do contrato, nos termos do Capítulo VIII da supracitada Lei.;</w:t>
      </w:r>
    </w:p>
    <w:p w14:paraId="6AAC825F" w14:textId="334FB756" w:rsidR="00FD0F8F" w:rsidRDefault="00FD0F8F" w:rsidP="00B8435F">
      <w:pPr>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Aplicação das penas de advertência, suspensão temporária ou de multa;</w:t>
      </w:r>
    </w:p>
    <w:p w14:paraId="771257C4" w14:textId="70E3CE9C" w:rsidR="00FD0F8F" w:rsidRPr="000F50D1" w:rsidRDefault="00FD0F8F" w:rsidP="00B8435F">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O Recorrente deverá apresentar suas razões devidamente fundamentadas e por escrito, junto ao Setor de Protocolo </w:t>
      </w:r>
      <w:r w:rsidR="000F50D1">
        <w:rPr>
          <w:rFonts w:asciiTheme="majorHAnsi" w:eastAsia="Century Gothic" w:hAnsiTheme="majorHAnsi" w:cs="Century Gothic"/>
          <w:sz w:val="24"/>
          <w:szCs w:val="24"/>
        </w:rPr>
        <w:t>n</w:t>
      </w:r>
      <w:r w:rsidR="000F50D1" w:rsidRPr="00A75BFE">
        <w:rPr>
          <w:rFonts w:asciiTheme="majorHAnsi" w:eastAsia="Century Gothic" w:hAnsiTheme="majorHAnsi" w:cs="Century Gothic"/>
          <w:sz w:val="24"/>
          <w:szCs w:val="24"/>
        </w:rPr>
        <w:t xml:space="preserve">a sede da </w:t>
      </w:r>
      <w:r w:rsidR="000F50D1">
        <w:rPr>
          <w:rFonts w:asciiTheme="majorHAnsi" w:eastAsia="Century Gothic" w:hAnsiTheme="majorHAnsi" w:cs="Century Gothic"/>
          <w:sz w:val="24"/>
          <w:szCs w:val="24"/>
        </w:rPr>
        <w:t>Prefeitura Municipal de Ouro Branco/AL</w:t>
      </w:r>
      <w:r w:rsidR="000F50D1" w:rsidRPr="00A75BFE">
        <w:rPr>
          <w:rFonts w:asciiTheme="majorHAnsi" w:eastAsia="Century Gothic" w:hAnsiTheme="majorHAnsi" w:cs="Century Gothic"/>
          <w:sz w:val="24"/>
          <w:szCs w:val="24"/>
        </w:rPr>
        <w:t xml:space="preserve">, localizada </w:t>
      </w:r>
      <w:r w:rsidR="000F50D1">
        <w:rPr>
          <w:rFonts w:asciiTheme="majorHAnsi" w:eastAsia="Century Gothic" w:hAnsiTheme="majorHAnsi" w:cs="Century Gothic"/>
          <w:sz w:val="24"/>
          <w:szCs w:val="24"/>
        </w:rPr>
        <w:t>à Rua Coronel Lucena</w:t>
      </w:r>
      <w:r w:rsidR="000F50D1" w:rsidRPr="00A75BFE">
        <w:rPr>
          <w:rFonts w:asciiTheme="majorHAnsi" w:eastAsia="Century Gothic" w:hAnsiTheme="majorHAnsi" w:cs="Century Gothic"/>
          <w:sz w:val="24"/>
          <w:szCs w:val="24"/>
        </w:rPr>
        <w:t xml:space="preserve">, nº </w:t>
      </w:r>
      <w:r w:rsidR="000F50D1">
        <w:rPr>
          <w:rFonts w:asciiTheme="majorHAnsi" w:eastAsia="Century Gothic" w:hAnsiTheme="majorHAnsi" w:cs="Century Gothic"/>
          <w:sz w:val="24"/>
          <w:szCs w:val="24"/>
        </w:rPr>
        <w:t>744</w:t>
      </w:r>
      <w:r w:rsidR="000F50D1" w:rsidRPr="00A75BFE">
        <w:rPr>
          <w:rFonts w:asciiTheme="majorHAnsi" w:eastAsia="Century Gothic" w:hAnsiTheme="majorHAnsi" w:cs="Century Gothic"/>
          <w:sz w:val="24"/>
          <w:szCs w:val="24"/>
        </w:rPr>
        <w:t xml:space="preserve">, </w:t>
      </w:r>
      <w:r w:rsidR="000F50D1">
        <w:rPr>
          <w:rFonts w:asciiTheme="majorHAnsi" w:eastAsia="Century Gothic" w:hAnsiTheme="majorHAnsi" w:cs="Century Gothic"/>
          <w:sz w:val="24"/>
          <w:szCs w:val="24"/>
        </w:rPr>
        <w:t>Barro Luiz Gonzaga e Carvalho, Ouro Branco</w:t>
      </w:r>
      <w:r w:rsidR="000F50D1" w:rsidRPr="00A75BFE">
        <w:rPr>
          <w:rFonts w:asciiTheme="majorHAnsi" w:eastAsia="Century Gothic" w:hAnsiTheme="majorHAnsi" w:cs="Century Gothic"/>
          <w:sz w:val="24"/>
          <w:szCs w:val="24"/>
        </w:rPr>
        <w:t xml:space="preserve">/AL, CEP: </w:t>
      </w:r>
      <w:r w:rsidR="000F50D1">
        <w:rPr>
          <w:rFonts w:asciiTheme="majorHAnsi" w:eastAsia="Century Gothic" w:hAnsiTheme="majorHAnsi" w:cs="Century Gothic"/>
          <w:sz w:val="24"/>
          <w:szCs w:val="24"/>
        </w:rPr>
        <w:t>57525-000 no horário de 08h às 13</w:t>
      </w:r>
      <w:r w:rsidR="000F50D1" w:rsidRPr="00A75BFE">
        <w:rPr>
          <w:rFonts w:asciiTheme="majorHAnsi" w:eastAsia="Century Gothic" w:hAnsiTheme="majorHAnsi" w:cs="Century Gothic"/>
          <w:sz w:val="24"/>
          <w:szCs w:val="24"/>
        </w:rPr>
        <w:t>h</w:t>
      </w:r>
      <w:r w:rsidR="000F50D1" w:rsidRPr="00B8435F">
        <w:rPr>
          <w:rFonts w:asciiTheme="majorHAnsi" w:eastAsia="Century Gothic" w:hAnsiTheme="majorHAnsi" w:cs="Century Gothic"/>
          <w:sz w:val="24"/>
          <w:szCs w:val="24"/>
        </w:rPr>
        <w:t xml:space="preserve"> </w:t>
      </w:r>
      <w:r w:rsidRPr="00B8435F">
        <w:rPr>
          <w:rFonts w:asciiTheme="majorHAnsi" w:eastAsia="Century Gothic" w:hAnsiTheme="majorHAnsi" w:cs="Century Gothic"/>
          <w:sz w:val="24"/>
          <w:szCs w:val="24"/>
        </w:rPr>
        <w:t>ou diretamente através do correio eletrônico</w:t>
      </w:r>
      <w:r w:rsidRPr="00B8435F">
        <w:rPr>
          <w:rFonts w:asciiTheme="majorHAnsi" w:eastAsia="Century Gothic" w:hAnsiTheme="majorHAnsi" w:cs="Century Gothic"/>
          <w:b/>
          <w:color w:val="FF0000"/>
          <w:sz w:val="24"/>
          <w:szCs w:val="24"/>
        </w:rPr>
        <w:t xml:space="preserve"> </w:t>
      </w:r>
      <w:hyperlink r:id="rId9" w:history="1">
        <w:r w:rsidR="003A009E" w:rsidRPr="000F50D1">
          <w:rPr>
            <w:rStyle w:val="Hyperlink"/>
            <w:rFonts w:asciiTheme="majorHAnsi" w:hAnsiTheme="majorHAnsi"/>
            <w:i/>
            <w:iCs/>
            <w:color w:val="auto"/>
            <w:sz w:val="24"/>
            <w:szCs w:val="24"/>
          </w:rPr>
          <w:t>cpl.ourobranco@gmail.com</w:t>
        </w:r>
      </w:hyperlink>
    </w:p>
    <w:p w14:paraId="15BDF191" w14:textId="70742EE8" w:rsidR="00FD0F8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O recurso deverá ser dirigido à Comissão de Avaliação Técnica, ficando estabelecido prazo de até 03 (três) dias úteis para análise e decisão.</w:t>
      </w:r>
    </w:p>
    <w:p w14:paraId="32E908CA" w14:textId="3CD4D2EA" w:rsidR="00FD0F8F" w:rsidRDefault="00497DB1"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Pr>
          <w:rFonts w:asciiTheme="majorHAnsi" w:eastAsia="Century Gothic" w:hAnsiTheme="majorHAnsi" w:cs="Century Gothic"/>
          <w:sz w:val="24"/>
          <w:szCs w:val="24"/>
        </w:rPr>
        <w:t>Em caso de pessoa física s</w:t>
      </w:r>
      <w:r w:rsidR="00FD0F8F" w:rsidRPr="00B8435F">
        <w:rPr>
          <w:rFonts w:asciiTheme="majorHAnsi" w:eastAsia="Century Gothic" w:hAnsiTheme="majorHAnsi" w:cs="Century Gothic"/>
          <w:sz w:val="24"/>
          <w:szCs w:val="24"/>
        </w:rPr>
        <w:t xml:space="preserve">omente o </w:t>
      </w:r>
      <w:r w:rsidR="003A009E">
        <w:rPr>
          <w:rFonts w:asciiTheme="majorHAnsi" w:eastAsia="Century Gothic" w:hAnsiTheme="majorHAnsi" w:cs="Century Gothic"/>
          <w:sz w:val="24"/>
          <w:szCs w:val="24"/>
        </w:rPr>
        <w:t xml:space="preserve">próprio </w:t>
      </w:r>
      <w:r w:rsidR="00A35D53" w:rsidRPr="00B8435F">
        <w:rPr>
          <w:rFonts w:asciiTheme="majorHAnsi" w:eastAsia="Century Gothic" w:hAnsiTheme="majorHAnsi" w:cs="Century Gothic"/>
          <w:sz w:val="24"/>
          <w:szCs w:val="24"/>
        </w:rPr>
        <w:t>poderá interpor recursos</w:t>
      </w:r>
      <w:r w:rsidR="00A35D53">
        <w:rPr>
          <w:rFonts w:asciiTheme="majorHAnsi" w:eastAsia="Century Gothic" w:hAnsiTheme="majorHAnsi" w:cs="Century Gothic"/>
          <w:sz w:val="24"/>
          <w:szCs w:val="24"/>
        </w:rPr>
        <w:t xml:space="preserve"> </w:t>
      </w:r>
      <w:r>
        <w:rPr>
          <w:rFonts w:asciiTheme="majorHAnsi" w:eastAsia="Century Gothic" w:hAnsiTheme="majorHAnsi" w:cs="Century Gothic"/>
          <w:sz w:val="24"/>
          <w:szCs w:val="24"/>
        </w:rPr>
        <w:t xml:space="preserve">ou em caso de pessoa jurídica o </w:t>
      </w:r>
      <w:r w:rsidR="00FD0F8F" w:rsidRPr="00B8435F">
        <w:rPr>
          <w:rFonts w:asciiTheme="majorHAnsi" w:eastAsia="Century Gothic" w:hAnsiTheme="majorHAnsi" w:cs="Century Gothic"/>
          <w:sz w:val="24"/>
          <w:szCs w:val="24"/>
        </w:rPr>
        <w:t>representante legal do interessado.</w:t>
      </w:r>
    </w:p>
    <w:p w14:paraId="3103014E" w14:textId="2F874BBF"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Não serão aceitos recursos por via postal, fax ou </w:t>
      </w:r>
      <w:r w:rsidR="00A6407E">
        <w:rPr>
          <w:rFonts w:asciiTheme="majorHAnsi" w:eastAsia="Century Gothic" w:hAnsiTheme="majorHAnsi" w:cs="Century Gothic"/>
          <w:sz w:val="24"/>
          <w:szCs w:val="24"/>
        </w:rPr>
        <w:t xml:space="preserve">qualquer outro </w:t>
      </w:r>
      <w:r w:rsidRPr="00B8435F">
        <w:rPr>
          <w:rFonts w:asciiTheme="majorHAnsi" w:eastAsia="Century Gothic" w:hAnsiTheme="majorHAnsi" w:cs="Century Gothic"/>
          <w:sz w:val="24"/>
          <w:szCs w:val="24"/>
        </w:rPr>
        <w:t>correio eletrônico, nem fora dos padrões e prazos estabelecidos neste Edital.</w:t>
      </w:r>
    </w:p>
    <w:p w14:paraId="5B55D198" w14:textId="77777777"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Somente serão conhecidos os recursos tempestivos, motivados e não protelatórios.</w:t>
      </w:r>
    </w:p>
    <w:p w14:paraId="0656A045" w14:textId="77777777"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Não serão admitidos mais de um recurso do interessado versando sobre o mesmo motivo de contestação.</w:t>
      </w:r>
    </w:p>
    <w:p w14:paraId="444F27B2" w14:textId="47F5253B" w:rsidR="00FD0F8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Decidido em todas as instâncias administrativas sobre os recursos interpostos, o resultado final do processo de credenciamento será divulgado por meio </w:t>
      </w:r>
      <w:r w:rsidRPr="00F326CC">
        <w:rPr>
          <w:rFonts w:asciiTheme="majorHAnsi" w:eastAsia="Century Gothic" w:hAnsiTheme="majorHAnsi" w:cs="Century Gothic"/>
          <w:sz w:val="24"/>
          <w:szCs w:val="24"/>
        </w:rPr>
        <w:t>do Diário Oficial do Município.</w:t>
      </w:r>
    </w:p>
    <w:p w14:paraId="22A21696" w14:textId="77777777" w:rsidR="00B63D95" w:rsidRPr="00B8435F" w:rsidRDefault="00B63D95" w:rsidP="00B63D95">
      <w:pPr>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2BB2AD15" w14:textId="3F493D47" w:rsidR="00FD0F8F" w:rsidRPr="00B63D95" w:rsidRDefault="00FD0F8F" w:rsidP="00B63D95">
      <w:pPr>
        <w:numPr>
          <w:ilvl w:val="0"/>
          <w:numId w:val="1"/>
        </w:numPr>
        <w:pBdr>
          <w:bottom w:val="single" w:sz="4" w:space="1" w:color="auto"/>
        </w:pBd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b/>
          <w:sz w:val="24"/>
          <w:szCs w:val="24"/>
        </w:rPr>
        <w:t>DA HOMOLOGAÇÃO</w:t>
      </w:r>
    </w:p>
    <w:p w14:paraId="77C09CE3" w14:textId="77777777" w:rsidR="00B63D95" w:rsidRPr="00B8435F" w:rsidRDefault="00B63D95" w:rsidP="00B63D95">
      <w:pPr>
        <w:suppressAutoHyphens/>
        <w:spacing w:after="0"/>
        <w:ind w:left="720"/>
        <w:jc w:val="both"/>
        <w:textDirection w:val="btLr"/>
        <w:textAlignment w:val="top"/>
        <w:outlineLvl w:val="0"/>
        <w:rPr>
          <w:rFonts w:asciiTheme="majorHAnsi" w:eastAsia="Century Gothic" w:hAnsiTheme="majorHAnsi" w:cs="Century Gothic"/>
          <w:sz w:val="24"/>
          <w:szCs w:val="24"/>
        </w:rPr>
      </w:pPr>
    </w:p>
    <w:p w14:paraId="00A6DB2B" w14:textId="7AB6640B"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Após a publicação final das instituições habilitadas, o processo será remetido à </w:t>
      </w:r>
      <w:r w:rsidR="00221688">
        <w:rPr>
          <w:rFonts w:asciiTheme="majorHAnsi" w:eastAsia="Century Gothic" w:hAnsiTheme="majorHAnsi" w:cs="Century Gothic"/>
          <w:sz w:val="24"/>
          <w:szCs w:val="24"/>
        </w:rPr>
        <w:t>Secretaria Municipal de Cultura, Esporte e Turismo</w:t>
      </w:r>
      <w:r w:rsidRPr="00B8435F">
        <w:rPr>
          <w:rFonts w:asciiTheme="majorHAnsi" w:eastAsia="Century Gothic" w:hAnsiTheme="majorHAnsi" w:cs="Century Gothic"/>
          <w:sz w:val="24"/>
          <w:szCs w:val="24"/>
        </w:rPr>
        <w:t xml:space="preserve"> para </w:t>
      </w:r>
      <w:r w:rsidR="00221688">
        <w:rPr>
          <w:rFonts w:asciiTheme="majorHAnsi" w:eastAsia="Century Gothic" w:hAnsiTheme="majorHAnsi" w:cs="Century Gothic"/>
          <w:sz w:val="24"/>
          <w:szCs w:val="24"/>
        </w:rPr>
        <w:t xml:space="preserve">posterior </w:t>
      </w:r>
      <w:r w:rsidRPr="00B8435F">
        <w:rPr>
          <w:rFonts w:asciiTheme="majorHAnsi" w:eastAsia="Century Gothic" w:hAnsiTheme="majorHAnsi" w:cs="Century Gothic"/>
          <w:sz w:val="24"/>
          <w:szCs w:val="24"/>
        </w:rPr>
        <w:t>homologação do resultado do credenciamento.</w:t>
      </w:r>
    </w:p>
    <w:p w14:paraId="1C32C09D" w14:textId="2BFF0A86" w:rsidR="00FD0F8F" w:rsidRPr="00B8435F" w:rsidRDefault="00FD0F8F" w:rsidP="00B8435F">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B8435F">
        <w:rPr>
          <w:rFonts w:asciiTheme="majorHAnsi" w:eastAsia="Century Gothic" w:hAnsiTheme="majorHAnsi" w:cs="Century Gothic"/>
          <w:sz w:val="24"/>
          <w:szCs w:val="24"/>
        </w:rPr>
        <w:t xml:space="preserve">A Comissão publicará a relação das instituições credenciadas e homologadas </w:t>
      </w:r>
      <w:r w:rsidRPr="00DF51D8">
        <w:rPr>
          <w:rFonts w:asciiTheme="majorHAnsi" w:eastAsia="Century Gothic" w:hAnsiTheme="majorHAnsi" w:cs="Century Gothic"/>
          <w:sz w:val="24"/>
          <w:szCs w:val="24"/>
        </w:rPr>
        <w:t>no Diário Oficial do Município</w:t>
      </w:r>
      <w:r w:rsidR="00942720" w:rsidRPr="00DF51D8">
        <w:rPr>
          <w:rFonts w:asciiTheme="majorHAnsi" w:eastAsia="Century Gothic" w:hAnsiTheme="majorHAnsi" w:cs="Century Gothic"/>
          <w:sz w:val="24"/>
          <w:szCs w:val="24"/>
        </w:rPr>
        <w:t>.</w:t>
      </w:r>
    </w:p>
    <w:p w14:paraId="2D633D7C" w14:textId="77777777" w:rsidR="00FD0F8F" w:rsidRPr="00B8435F" w:rsidRDefault="00FD0F8F" w:rsidP="00B8435F">
      <w:pPr>
        <w:pStyle w:val="PargrafodaLista"/>
        <w:spacing w:after="0"/>
        <w:jc w:val="both"/>
        <w:rPr>
          <w:rFonts w:asciiTheme="majorHAnsi" w:hAnsiTheme="majorHAnsi"/>
          <w:sz w:val="24"/>
          <w:szCs w:val="24"/>
        </w:rPr>
      </w:pPr>
    </w:p>
    <w:p w14:paraId="5522D40F" w14:textId="17A8F08D" w:rsidR="007C1855" w:rsidRPr="009E6E81" w:rsidRDefault="007C1855" w:rsidP="00914EE9">
      <w:pPr>
        <w:pStyle w:val="PargrafodaLista"/>
        <w:numPr>
          <w:ilvl w:val="0"/>
          <w:numId w:val="1"/>
        </w:numPr>
        <w:pBdr>
          <w:bottom w:val="single" w:sz="4" w:space="1" w:color="auto"/>
        </w:pBdr>
        <w:spacing w:after="0"/>
        <w:jc w:val="both"/>
        <w:rPr>
          <w:rFonts w:asciiTheme="majorHAnsi" w:hAnsiTheme="majorHAnsi"/>
          <w:sz w:val="24"/>
          <w:szCs w:val="24"/>
        </w:rPr>
      </w:pPr>
      <w:r w:rsidRPr="009E6E81">
        <w:rPr>
          <w:rFonts w:asciiTheme="majorHAnsi" w:hAnsiTheme="majorHAnsi"/>
          <w:b/>
          <w:sz w:val="24"/>
          <w:szCs w:val="24"/>
        </w:rPr>
        <w:t>JUSTIFICATIVA D</w:t>
      </w:r>
      <w:r w:rsidR="009E6E81" w:rsidRPr="009E6E81">
        <w:rPr>
          <w:rFonts w:asciiTheme="majorHAnsi" w:hAnsiTheme="majorHAnsi"/>
          <w:b/>
          <w:sz w:val="24"/>
          <w:szCs w:val="24"/>
        </w:rPr>
        <w:t xml:space="preserve">O CREDENCIAMENTO </w:t>
      </w:r>
    </w:p>
    <w:p w14:paraId="342E1E43" w14:textId="77777777" w:rsidR="009E6E81" w:rsidRDefault="009E6E81" w:rsidP="00C94D7F">
      <w:pPr>
        <w:pBdr>
          <w:top w:val="nil"/>
          <w:left w:val="nil"/>
          <w:bottom w:val="nil"/>
          <w:right w:val="nil"/>
          <w:between w:val="nil"/>
        </w:pBdr>
        <w:spacing w:after="0"/>
        <w:ind w:firstLine="360"/>
        <w:jc w:val="both"/>
        <w:rPr>
          <w:rFonts w:asciiTheme="majorHAnsi" w:eastAsia="Calibri" w:hAnsiTheme="majorHAnsi" w:cs="Calibri"/>
          <w:sz w:val="24"/>
          <w:szCs w:val="24"/>
        </w:rPr>
      </w:pPr>
    </w:p>
    <w:p w14:paraId="684BCFDF" w14:textId="77777777" w:rsidR="00E455AD" w:rsidRPr="00C94D7F" w:rsidRDefault="00E455AD" w:rsidP="00C94D7F">
      <w:pPr>
        <w:pBdr>
          <w:top w:val="nil"/>
          <w:left w:val="nil"/>
          <w:bottom w:val="nil"/>
          <w:right w:val="nil"/>
          <w:between w:val="nil"/>
        </w:pBdr>
        <w:spacing w:after="0"/>
        <w:ind w:firstLine="360"/>
        <w:jc w:val="both"/>
        <w:rPr>
          <w:rFonts w:asciiTheme="majorHAnsi" w:eastAsia="Calibri" w:hAnsiTheme="majorHAnsi" w:cs="Calibri"/>
          <w:sz w:val="24"/>
          <w:szCs w:val="24"/>
        </w:rPr>
      </w:pPr>
      <w:bookmarkStart w:id="5" w:name="_Hlk135060899"/>
      <w:r w:rsidRPr="00C94D7F">
        <w:rPr>
          <w:rFonts w:asciiTheme="majorHAnsi" w:eastAsia="Calibri" w:hAnsiTheme="majorHAnsi" w:cs="Calibri"/>
          <w:sz w:val="24"/>
          <w:szCs w:val="24"/>
        </w:rPr>
        <w:t xml:space="preserve">O Município de Ouro Branco tem por competência institucional a promoção e execução de licitações no âmbito do Município, conferindo a Secretaria Municipal de </w:t>
      </w:r>
      <w:r w:rsidR="00B43790">
        <w:rPr>
          <w:rFonts w:asciiTheme="majorHAnsi" w:eastAsia="Calibri" w:hAnsiTheme="majorHAnsi" w:cs="Calibri"/>
          <w:sz w:val="24"/>
          <w:szCs w:val="24"/>
        </w:rPr>
        <w:t>Cultura, Esporte e Turismo</w:t>
      </w:r>
      <w:r w:rsidRPr="00C94D7F">
        <w:rPr>
          <w:rFonts w:asciiTheme="majorHAnsi" w:eastAsia="Calibri" w:hAnsiTheme="majorHAnsi" w:cs="Calibri"/>
          <w:sz w:val="24"/>
          <w:szCs w:val="24"/>
        </w:rPr>
        <w:t xml:space="preserve"> – a execução desta tarefa, neste âmbito está à competência de planejamento, coordenação e controle de procedimentos de </w:t>
      </w:r>
      <w:r w:rsidR="00B43790">
        <w:rPr>
          <w:rFonts w:asciiTheme="majorHAnsi" w:eastAsia="Calibri" w:hAnsiTheme="majorHAnsi" w:cs="Calibri"/>
          <w:sz w:val="24"/>
          <w:szCs w:val="24"/>
        </w:rPr>
        <w:t>contratações</w:t>
      </w:r>
      <w:r w:rsidRPr="00C94D7F">
        <w:rPr>
          <w:rFonts w:asciiTheme="majorHAnsi" w:eastAsia="Calibri" w:hAnsiTheme="majorHAnsi" w:cs="Calibri"/>
          <w:sz w:val="24"/>
          <w:szCs w:val="24"/>
        </w:rPr>
        <w:t xml:space="preserve"> centralizadas de serviços </w:t>
      </w:r>
      <w:r w:rsidR="00B43790">
        <w:rPr>
          <w:rFonts w:asciiTheme="majorHAnsi" w:eastAsia="Calibri" w:hAnsiTheme="majorHAnsi" w:cs="Calibri"/>
          <w:sz w:val="24"/>
          <w:szCs w:val="24"/>
        </w:rPr>
        <w:t xml:space="preserve">musicais </w:t>
      </w:r>
      <w:r w:rsidRPr="00C94D7F">
        <w:rPr>
          <w:rFonts w:asciiTheme="majorHAnsi" w:eastAsia="Calibri" w:hAnsiTheme="majorHAnsi" w:cs="Calibri"/>
          <w:sz w:val="24"/>
          <w:szCs w:val="24"/>
        </w:rPr>
        <w:t>para atendimento às demandas das secretarias da administração pública Municipal.</w:t>
      </w:r>
    </w:p>
    <w:p w14:paraId="3F728E8E" w14:textId="77777777" w:rsidR="00E012DF" w:rsidRPr="00C94D7F" w:rsidRDefault="00E012DF" w:rsidP="00C94D7F">
      <w:pPr>
        <w:pBdr>
          <w:top w:val="nil"/>
          <w:left w:val="nil"/>
          <w:bottom w:val="nil"/>
          <w:right w:val="nil"/>
          <w:between w:val="nil"/>
        </w:pBdr>
        <w:spacing w:after="0"/>
        <w:ind w:firstLine="360"/>
        <w:jc w:val="both"/>
        <w:rPr>
          <w:rFonts w:asciiTheme="majorHAnsi" w:eastAsia="Calibri" w:hAnsiTheme="majorHAnsi" w:cs="Calibri"/>
          <w:sz w:val="24"/>
          <w:szCs w:val="24"/>
        </w:rPr>
      </w:pPr>
      <w:r w:rsidRPr="00C94D7F">
        <w:rPr>
          <w:rFonts w:asciiTheme="majorHAnsi" w:eastAsia="Calibri" w:hAnsiTheme="majorHAnsi" w:cs="Calibri"/>
          <w:sz w:val="24"/>
          <w:szCs w:val="24"/>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28D3B0AF" w14:textId="77777777" w:rsidR="009E6E81" w:rsidRDefault="009E6E81" w:rsidP="009E6E81">
      <w:pPr>
        <w:autoSpaceDE w:val="0"/>
        <w:autoSpaceDN w:val="0"/>
        <w:adjustRightInd w:val="0"/>
        <w:spacing w:after="0"/>
        <w:ind w:firstLine="360"/>
        <w:jc w:val="both"/>
        <w:rPr>
          <w:rFonts w:asciiTheme="majorHAnsi" w:eastAsia="Calibri" w:hAnsiTheme="majorHAnsi"/>
          <w:sz w:val="24"/>
          <w:szCs w:val="24"/>
        </w:rPr>
      </w:pPr>
      <w:r w:rsidRPr="00C23AA5">
        <w:rPr>
          <w:rFonts w:asciiTheme="majorHAnsi" w:eastAsia="Calibri" w:hAnsiTheme="majorHAnsi"/>
          <w:sz w:val="24"/>
          <w:szCs w:val="24"/>
        </w:rPr>
        <w:t xml:space="preserve">O </w:t>
      </w:r>
      <w:r>
        <w:rPr>
          <w:rFonts w:asciiTheme="majorHAnsi" w:eastAsia="Calibri" w:hAnsiTheme="majorHAnsi"/>
          <w:sz w:val="24"/>
          <w:szCs w:val="24"/>
        </w:rPr>
        <w:t>intuito</w:t>
      </w:r>
      <w:r w:rsidRPr="00C23AA5">
        <w:rPr>
          <w:rFonts w:asciiTheme="majorHAnsi" w:eastAsia="Calibri" w:hAnsiTheme="majorHAnsi"/>
          <w:sz w:val="24"/>
          <w:szCs w:val="24"/>
        </w:rPr>
        <w:t xml:space="preserve"> do credenciamento é uma criação doutrinária que pode ser utilizado para a contratação de serviços, </w:t>
      </w:r>
      <w:r w:rsidRPr="00C23AA5">
        <w:rPr>
          <w:rFonts w:asciiTheme="majorHAnsi" w:eastAsia="Calibri" w:hAnsiTheme="majorHAnsi"/>
          <w:bCs/>
          <w:sz w:val="24"/>
          <w:szCs w:val="24"/>
        </w:rPr>
        <w:t>desde que a Administração fixe critérios objetivos</w:t>
      </w:r>
      <w:r w:rsidRPr="00C23AA5">
        <w:rPr>
          <w:rFonts w:asciiTheme="majorHAnsi" w:eastAsia="Calibri" w:hAnsiTheme="majorHAnsi"/>
          <w:sz w:val="24"/>
          <w:szCs w:val="24"/>
        </w:rPr>
        <w:t xml:space="preserve">, e ainda que sejam observados no mínimo </w:t>
      </w:r>
      <w:r w:rsidRPr="00C23AA5">
        <w:rPr>
          <w:rFonts w:asciiTheme="majorHAnsi" w:eastAsia="Calibri" w:hAnsiTheme="majorHAnsi"/>
          <w:bCs/>
          <w:sz w:val="24"/>
          <w:szCs w:val="24"/>
        </w:rPr>
        <w:t>qu</w:t>
      </w:r>
      <w:r>
        <w:rPr>
          <w:rFonts w:asciiTheme="majorHAnsi" w:eastAsia="Calibri" w:hAnsiTheme="majorHAnsi"/>
          <w:bCs/>
          <w:sz w:val="24"/>
          <w:szCs w:val="24"/>
        </w:rPr>
        <w:t>atro aspectos fundamentais quant</w:t>
      </w:r>
      <w:r w:rsidRPr="00C23AA5">
        <w:rPr>
          <w:rFonts w:asciiTheme="majorHAnsi" w:eastAsia="Calibri" w:hAnsiTheme="majorHAnsi"/>
          <w:bCs/>
          <w:sz w:val="24"/>
          <w:szCs w:val="24"/>
        </w:rPr>
        <w:t>o a análise da adequação do uso do credenciamento</w:t>
      </w:r>
      <w:r w:rsidRPr="00C23AA5">
        <w:rPr>
          <w:rFonts w:asciiTheme="majorHAnsi" w:eastAsia="Calibri" w:hAnsiTheme="majorHAnsi"/>
          <w:sz w:val="24"/>
          <w:szCs w:val="24"/>
        </w:rPr>
        <w:t xml:space="preserve">, quais sejam: </w:t>
      </w:r>
    </w:p>
    <w:p w14:paraId="5C2DEDE8" w14:textId="3C569908" w:rsidR="009E6E81" w:rsidRPr="00613881" w:rsidRDefault="009E6E81" w:rsidP="00613881">
      <w:pPr>
        <w:pStyle w:val="PargrafodaLista"/>
        <w:numPr>
          <w:ilvl w:val="0"/>
          <w:numId w:val="36"/>
        </w:numPr>
        <w:autoSpaceDE w:val="0"/>
        <w:autoSpaceDN w:val="0"/>
        <w:adjustRightInd w:val="0"/>
        <w:spacing w:after="0"/>
        <w:jc w:val="both"/>
        <w:rPr>
          <w:rFonts w:asciiTheme="majorHAnsi" w:eastAsia="Calibri" w:hAnsiTheme="majorHAnsi"/>
          <w:sz w:val="24"/>
          <w:szCs w:val="24"/>
        </w:rPr>
      </w:pPr>
      <w:r w:rsidRPr="00613881">
        <w:rPr>
          <w:rFonts w:asciiTheme="majorHAnsi" w:eastAsia="Calibri" w:hAnsiTheme="majorHAnsi"/>
          <w:sz w:val="24"/>
          <w:szCs w:val="24"/>
        </w:rPr>
        <w:t xml:space="preserve">contratação dos selecionados, mesmo que demandados em quantidade não uniforme; </w:t>
      </w:r>
    </w:p>
    <w:p w14:paraId="690CD04B" w14:textId="1B0CB64A" w:rsidR="009E6E81" w:rsidRPr="00613881" w:rsidRDefault="009E6E81" w:rsidP="00613881">
      <w:pPr>
        <w:pStyle w:val="PargrafodaLista"/>
        <w:numPr>
          <w:ilvl w:val="0"/>
          <w:numId w:val="36"/>
        </w:numPr>
        <w:autoSpaceDE w:val="0"/>
        <w:autoSpaceDN w:val="0"/>
        <w:adjustRightInd w:val="0"/>
        <w:spacing w:after="0"/>
        <w:jc w:val="both"/>
        <w:rPr>
          <w:rFonts w:asciiTheme="majorHAnsi" w:eastAsia="Calibri" w:hAnsiTheme="majorHAnsi"/>
          <w:sz w:val="24"/>
          <w:szCs w:val="24"/>
        </w:rPr>
      </w:pPr>
      <w:r w:rsidRPr="00613881">
        <w:rPr>
          <w:rFonts w:asciiTheme="majorHAnsi" w:eastAsia="Calibri" w:hAnsiTheme="majorHAnsi"/>
          <w:sz w:val="24"/>
          <w:szCs w:val="24"/>
        </w:rPr>
        <w:t xml:space="preserve">impessoalidade/objetividade na definição do objeto; </w:t>
      </w:r>
    </w:p>
    <w:p w14:paraId="2B9FC67B" w14:textId="7A323CE5" w:rsidR="009E6E81" w:rsidRPr="00613881" w:rsidRDefault="009E6E81" w:rsidP="00613881">
      <w:pPr>
        <w:pStyle w:val="PargrafodaLista"/>
        <w:numPr>
          <w:ilvl w:val="0"/>
          <w:numId w:val="36"/>
        </w:numPr>
        <w:autoSpaceDE w:val="0"/>
        <w:autoSpaceDN w:val="0"/>
        <w:adjustRightInd w:val="0"/>
        <w:spacing w:after="0"/>
        <w:jc w:val="both"/>
        <w:rPr>
          <w:rFonts w:asciiTheme="majorHAnsi" w:eastAsia="Calibri" w:hAnsiTheme="majorHAnsi"/>
          <w:sz w:val="24"/>
          <w:szCs w:val="24"/>
        </w:rPr>
      </w:pPr>
      <w:r w:rsidRPr="00613881">
        <w:rPr>
          <w:rFonts w:asciiTheme="majorHAnsi" w:eastAsia="Calibri" w:hAnsiTheme="majorHAnsi"/>
          <w:sz w:val="24"/>
          <w:szCs w:val="24"/>
        </w:rPr>
        <w:t>demonstração formal, no processo, da vantagem/igualdade dos valores definidos em relação aos preços de mercado; e,</w:t>
      </w:r>
    </w:p>
    <w:p w14:paraId="2B8E327A" w14:textId="302B7EFB" w:rsidR="009E6E81" w:rsidRPr="00613881" w:rsidRDefault="009E6E81" w:rsidP="00613881">
      <w:pPr>
        <w:pStyle w:val="PargrafodaLista"/>
        <w:numPr>
          <w:ilvl w:val="0"/>
          <w:numId w:val="36"/>
        </w:numPr>
        <w:autoSpaceDE w:val="0"/>
        <w:autoSpaceDN w:val="0"/>
        <w:adjustRightInd w:val="0"/>
        <w:spacing w:after="0"/>
        <w:jc w:val="both"/>
        <w:rPr>
          <w:rFonts w:asciiTheme="majorHAnsi" w:eastAsia="Calibri" w:hAnsiTheme="majorHAnsi"/>
          <w:sz w:val="24"/>
          <w:szCs w:val="24"/>
        </w:rPr>
      </w:pPr>
      <w:r w:rsidRPr="00613881">
        <w:rPr>
          <w:rFonts w:asciiTheme="majorHAnsi" w:eastAsia="Calibri" w:hAnsiTheme="majorHAnsi"/>
          <w:sz w:val="24"/>
          <w:szCs w:val="24"/>
        </w:rPr>
        <w:t>por fim, que o objeto, e não as características pessoais do credenciado satisfaçam as exigências do Edital.</w:t>
      </w:r>
    </w:p>
    <w:bookmarkEnd w:id="5"/>
    <w:p w14:paraId="09334B57" w14:textId="77777777" w:rsidR="00E455AD" w:rsidRPr="00C94D7F" w:rsidRDefault="00E455AD" w:rsidP="00C94D7F">
      <w:pPr>
        <w:spacing w:after="0"/>
        <w:ind w:right="3" w:firstLine="360"/>
        <w:jc w:val="both"/>
        <w:rPr>
          <w:rFonts w:asciiTheme="majorHAnsi" w:eastAsia="Calibri" w:hAnsiTheme="majorHAnsi" w:cs="Calibri"/>
          <w:sz w:val="24"/>
          <w:szCs w:val="24"/>
        </w:rPr>
      </w:pPr>
    </w:p>
    <w:p w14:paraId="0FDDF3FE" w14:textId="77777777" w:rsidR="000C220F" w:rsidRPr="00C94D7F" w:rsidRDefault="000C220F" w:rsidP="00C94D7F">
      <w:pPr>
        <w:pStyle w:val="PargrafodaLista"/>
        <w:numPr>
          <w:ilvl w:val="0"/>
          <w:numId w:val="1"/>
        </w:numPr>
        <w:pBdr>
          <w:bottom w:val="single" w:sz="4" w:space="1" w:color="auto"/>
        </w:pBdr>
        <w:spacing w:after="0"/>
        <w:ind w:right="3"/>
        <w:jc w:val="both"/>
        <w:rPr>
          <w:rFonts w:asciiTheme="majorHAnsi" w:eastAsia="Calibri" w:hAnsiTheme="majorHAnsi" w:cs="Calibri"/>
          <w:b/>
          <w:sz w:val="24"/>
          <w:szCs w:val="24"/>
        </w:rPr>
      </w:pPr>
      <w:r w:rsidRPr="00C94D7F">
        <w:rPr>
          <w:rFonts w:asciiTheme="majorHAnsi" w:eastAsia="Calibri" w:hAnsiTheme="majorHAnsi" w:cs="Calibri"/>
          <w:b/>
          <w:sz w:val="24"/>
          <w:szCs w:val="24"/>
        </w:rPr>
        <w:t>DA JUSTIFICATIVA DO OBJETO DA CONTRATAÇÃO</w:t>
      </w:r>
    </w:p>
    <w:p w14:paraId="50E61144" w14:textId="77777777" w:rsidR="000C220F" w:rsidRPr="00C23AA5" w:rsidRDefault="000C220F" w:rsidP="00C23AA5">
      <w:pPr>
        <w:spacing w:after="0"/>
        <w:ind w:left="360" w:right="3"/>
        <w:jc w:val="both"/>
        <w:rPr>
          <w:rFonts w:asciiTheme="majorHAnsi" w:eastAsia="Calibri" w:hAnsiTheme="majorHAnsi" w:cs="Calibri"/>
          <w:b/>
          <w:sz w:val="24"/>
          <w:szCs w:val="24"/>
        </w:rPr>
      </w:pPr>
    </w:p>
    <w:p w14:paraId="25314E2C" w14:textId="5296F0A9" w:rsidR="00C23AA5" w:rsidRPr="00C23AA5" w:rsidRDefault="00C23AA5" w:rsidP="00C23AA5">
      <w:pPr>
        <w:autoSpaceDE w:val="0"/>
        <w:autoSpaceDN w:val="0"/>
        <w:adjustRightInd w:val="0"/>
        <w:spacing w:after="0"/>
        <w:ind w:firstLine="360"/>
        <w:jc w:val="both"/>
        <w:rPr>
          <w:rFonts w:asciiTheme="majorHAnsi" w:eastAsia="Calibri" w:hAnsiTheme="majorHAnsi"/>
          <w:sz w:val="24"/>
          <w:szCs w:val="24"/>
        </w:rPr>
      </w:pPr>
      <w:bookmarkStart w:id="6" w:name="_Hlk135060825"/>
      <w:r w:rsidRPr="00C23AA5">
        <w:rPr>
          <w:rFonts w:asciiTheme="majorHAnsi" w:eastAsia="Calibri" w:hAnsiTheme="majorHAnsi"/>
          <w:sz w:val="24"/>
          <w:szCs w:val="24"/>
        </w:rPr>
        <w:t xml:space="preserve">A contratação se justifica pela necessidade de contratação de </w:t>
      </w:r>
      <w:r w:rsidRPr="00C23AA5">
        <w:rPr>
          <w:rFonts w:asciiTheme="majorHAnsi" w:eastAsia="Calibri" w:hAnsiTheme="majorHAnsi"/>
          <w:bCs/>
          <w:iCs/>
          <w:sz w:val="24"/>
          <w:szCs w:val="24"/>
        </w:rPr>
        <w:t>Artista Solo, dupla, Banda</w:t>
      </w:r>
      <w:r w:rsidR="00117D5A">
        <w:rPr>
          <w:rFonts w:asciiTheme="majorHAnsi" w:eastAsia="Calibri" w:hAnsiTheme="majorHAnsi"/>
          <w:bCs/>
          <w:iCs/>
          <w:sz w:val="24"/>
          <w:szCs w:val="24"/>
        </w:rPr>
        <w:t>s</w:t>
      </w:r>
      <w:r w:rsidRPr="00C23AA5">
        <w:rPr>
          <w:rFonts w:asciiTheme="majorHAnsi" w:eastAsia="Calibri" w:hAnsiTheme="majorHAnsi"/>
          <w:bCs/>
          <w:iCs/>
          <w:sz w:val="24"/>
          <w:szCs w:val="24"/>
        </w:rPr>
        <w:t xml:space="preserve">, grupo musical </w:t>
      </w:r>
      <w:r w:rsidR="00117D5A">
        <w:rPr>
          <w:rFonts w:asciiTheme="majorHAnsi" w:eastAsia="Calibri" w:hAnsiTheme="majorHAnsi"/>
          <w:bCs/>
          <w:iCs/>
          <w:sz w:val="24"/>
          <w:szCs w:val="24"/>
        </w:rPr>
        <w:t>dos mais variados ritmos e estilos</w:t>
      </w:r>
      <w:r w:rsidR="003B3958">
        <w:rPr>
          <w:rFonts w:asciiTheme="majorHAnsi" w:eastAsia="Calibri" w:hAnsiTheme="majorHAnsi"/>
          <w:bCs/>
          <w:iCs/>
          <w:sz w:val="24"/>
          <w:szCs w:val="24"/>
        </w:rPr>
        <w:t xml:space="preserve"> </w:t>
      </w:r>
      <w:r w:rsidRPr="00C23AA5">
        <w:rPr>
          <w:rFonts w:asciiTheme="majorHAnsi" w:eastAsia="Calibri" w:hAnsiTheme="majorHAnsi"/>
          <w:bCs/>
          <w:iCs/>
          <w:sz w:val="24"/>
          <w:szCs w:val="24"/>
        </w:rPr>
        <w:t xml:space="preserve">para apresentação de Shows para eventos culturais, esportivos e outros </w:t>
      </w:r>
      <w:r w:rsidR="003B3958">
        <w:rPr>
          <w:rFonts w:asciiTheme="majorHAnsi" w:eastAsia="Calibri" w:hAnsiTheme="majorHAnsi"/>
          <w:bCs/>
          <w:iCs/>
          <w:sz w:val="24"/>
          <w:szCs w:val="24"/>
        </w:rPr>
        <w:t xml:space="preserve">que se façam necessários </w:t>
      </w:r>
      <w:r w:rsidRPr="00C23AA5">
        <w:rPr>
          <w:rFonts w:asciiTheme="majorHAnsi" w:eastAsia="Calibri" w:hAnsiTheme="majorHAnsi"/>
          <w:bCs/>
          <w:iCs/>
          <w:sz w:val="24"/>
          <w:szCs w:val="24"/>
        </w:rPr>
        <w:t>realizados pela Administração Municipal através da</w:t>
      </w:r>
      <w:r w:rsidR="001E5163">
        <w:rPr>
          <w:rFonts w:asciiTheme="majorHAnsi" w:eastAsia="Calibri" w:hAnsiTheme="majorHAnsi"/>
          <w:bCs/>
          <w:iCs/>
          <w:sz w:val="24"/>
          <w:szCs w:val="24"/>
        </w:rPr>
        <w:t>s</w:t>
      </w:r>
      <w:r w:rsidRPr="00C23AA5">
        <w:rPr>
          <w:rFonts w:asciiTheme="majorHAnsi" w:eastAsia="Calibri" w:hAnsiTheme="majorHAnsi"/>
          <w:bCs/>
          <w:iCs/>
          <w:sz w:val="24"/>
          <w:szCs w:val="24"/>
        </w:rPr>
        <w:t xml:space="preserve"> </w:t>
      </w:r>
      <w:r w:rsidRPr="00C23AA5">
        <w:rPr>
          <w:rFonts w:asciiTheme="majorHAnsi" w:hAnsiTheme="majorHAnsi"/>
          <w:sz w:val="24"/>
          <w:szCs w:val="24"/>
        </w:rPr>
        <w:t>Secretaria</w:t>
      </w:r>
      <w:r w:rsidR="001E5163">
        <w:rPr>
          <w:rFonts w:asciiTheme="majorHAnsi" w:hAnsiTheme="majorHAnsi"/>
          <w:sz w:val="24"/>
          <w:szCs w:val="24"/>
        </w:rPr>
        <w:t xml:space="preserve">s envolvidas neste processo. </w:t>
      </w:r>
      <w:r w:rsidRPr="00C23AA5">
        <w:rPr>
          <w:rFonts w:asciiTheme="majorHAnsi" w:eastAsia="Calibri" w:hAnsiTheme="majorHAnsi"/>
          <w:sz w:val="24"/>
          <w:szCs w:val="24"/>
        </w:rPr>
        <w:t xml:space="preserve">A Promoção dos eventos, por sua vez, objetiva </w:t>
      </w:r>
      <w:r w:rsidR="001E5163">
        <w:rPr>
          <w:rFonts w:asciiTheme="majorHAnsi" w:eastAsia="Calibri" w:hAnsiTheme="majorHAnsi"/>
          <w:sz w:val="24"/>
          <w:szCs w:val="24"/>
        </w:rPr>
        <w:t>trazer</w:t>
      </w:r>
      <w:r w:rsidRPr="00C23AA5">
        <w:rPr>
          <w:rFonts w:asciiTheme="majorHAnsi" w:eastAsia="Calibri" w:hAnsiTheme="majorHAnsi"/>
          <w:sz w:val="24"/>
          <w:szCs w:val="24"/>
        </w:rPr>
        <w:t xml:space="preserve"> aos Municípios </w:t>
      </w:r>
      <w:r w:rsidR="001E5163">
        <w:rPr>
          <w:rFonts w:asciiTheme="majorHAnsi" w:eastAsia="Calibri" w:hAnsiTheme="majorHAnsi"/>
          <w:sz w:val="24"/>
          <w:szCs w:val="24"/>
        </w:rPr>
        <w:t xml:space="preserve">a </w:t>
      </w:r>
      <w:r w:rsidRPr="00C23AA5">
        <w:rPr>
          <w:rFonts w:asciiTheme="majorHAnsi" w:eastAsia="Calibri" w:hAnsiTheme="majorHAnsi"/>
          <w:sz w:val="24"/>
          <w:szCs w:val="24"/>
        </w:rPr>
        <w:t xml:space="preserve">opção de lazer e distração, fomentar o turismo no Município, fomentar o comércio </w:t>
      </w:r>
      <w:r w:rsidRPr="00C23AA5">
        <w:rPr>
          <w:rFonts w:asciiTheme="majorHAnsi" w:eastAsia="Calibri" w:hAnsiTheme="majorHAnsi"/>
          <w:sz w:val="24"/>
          <w:szCs w:val="24"/>
        </w:rPr>
        <w:lastRenderedPageBreak/>
        <w:t>e difundir a cultura local</w:t>
      </w:r>
      <w:r w:rsidR="001E5163">
        <w:rPr>
          <w:rFonts w:asciiTheme="majorHAnsi" w:eastAsia="Calibri" w:hAnsiTheme="majorHAnsi"/>
          <w:sz w:val="24"/>
          <w:szCs w:val="24"/>
        </w:rPr>
        <w:t>,</w:t>
      </w:r>
      <w:r w:rsidRPr="00C23AA5">
        <w:rPr>
          <w:rFonts w:asciiTheme="majorHAnsi" w:eastAsia="Calibri" w:hAnsiTheme="majorHAnsi"/>
          <w:sz w:val="24"/>
          <w:szCs w:val="24"/>
        </w:rPr>
        <w:t xml:space="preserve"> considerando inclusive que a promoção cultural é uma exigência constitucional, inserindo-se dentre os deveres do Estado.</w:t>
      </w:r>
    </w:p>
    <w:p w14:paraId="6F90BA1C" w14:textId="7D4DD0F6" w:rsidR="001E5163" w:rsidRDefault="00C23AA5" w:rsidP="00C23AA5">
      <w:pPr>
        <w:autoSpaceDE w:val="0"/>
        <w:autoSpaceDN w:val="0"/>
        <w:adjustRightInd w:val="0"/>
        <w:spacing w:after="0"/>
        <w:ind w:firstLine="360"/>
        <w:jc w:val="both"/>
        <w:rPr>
          <w:rFonts w:asciiTheme="majorHAnsi" w:eastAsia="Calibri" w:hAnsiTheme="majorHAnsi"/>
          <w:sz w:val="24"/>
          <w:szCs w:val="24"/>
        </w:rPr>
      </w:pPr>
      <w:r w:rsidRPr="00C23AA5">
        <w:rPr>
          <w:rFonts w:asciiTheme="majorHAnsi" w:eastAsia="Calibri" w:hAnsiTheme="majorHAnsi"/>
          <w:sz w:val="24"/>
          <w:szCs w:val="24"/>
        </w:rPr>
        <w:t xml:space="preserve">O credenciamento é indicado quando o mesmo objeto puder ser realizado por muitos contratados simultaneamente, tais como </w:t>
      </w:r>
      <w:r w:rsidR="009E6E81">
        <w:rPr>
          <w:rFonts w:asciiTheme="majorHAnsi" w:eastAsia="Calibri" w:hAnsiTheme="majorHAnsi"/>
          <w:sz w:val="24"/>
          <w:szCs w:val="24"/>
        </w:rPr>
        <w:t xml:space="preserve">os </w:t>
      </w:r>
      <w:r w:rsidRPr="00C23AA5">
        <w:rPr>
          <w:rFonts w:asciiTheme="majorHAnsi" w:eastAsia="Calibri" w:hAnsiTheme="majorHAnsi"/>
          <w:sz w:val="24"/>
          <w:szCs w:val="24"/>
        </w:rPr>
        <w:t xml:space="preserve">serviços artísticos. A contratação </w:t>
      </w:r>
      <w:r w:rsidR="001F374E">
        <w:rPr>
          <w:rFonts w:asciiTheme="majorHAnsi" w:eastAsia="Calibri" w:hAnsiTheme="majorHAnsi"/>
          <w:sz w:val="24"/>
          <w:szCs w:val="24"/>
        </w:rPr>
        <w:t xml:space="preserve">em questão </w:t>
      </w:r>
      <w:r w:rsidRPr="00C23AA5">
        <w:rPr>
          <w:rFonts w:asciiTheme="majorHAnsi" w:eastAsia="Calibri" w:hAnsiTheme="majorHAnsi"/>
          <w:sz w:val="24"/>
          <w:szCs w:val="24"/>
        </w:rPr>
        <w:t>s</w:t>
      </w:r>
      <w:r w:rsidR="001E5163">
        <w:rPr>
          <w:rFonts w:asciiTheme="majorHAnsi" w:eastAsia="Calibri" w:hAnsiTheme="majorHAnsi"/>
          <w:sz w:val="24"/>
          <w:szCs w:val="24"/>
        </w:rPr>
        <w:t>e destina a artista s</w:t>
      </w:r>
      <w:r w:rsidRPr="00C23AA5">
        <w:rPr>
          <w:rFonts w:asciiTheme="majorHAnsi" w:eastAsia="Calibri" w:hAnsiTheme="majorHAnsi"/>
          <w:sz w:val="24"/>
          <w:szCs w:val="24"/>
        </w:rPr>
        <w:t>olo, dupla</w:t>
      </w:r>
      <w:r w:rsidR="001E5163">
        <w:rPr>
          <w:rFonts w:asciiTheme="majorHAnsi" w:eastAsia="Calibri" w:hAnsiTheme="majorHAnsi"/>
          <w:sz w:val="24"/>
          <w:szCs w:val="24"/>
        </w:rPr>
        <w:t>, grupo m</w:t>
      </w:r>
      <w:r w:rsidRPr="00C23AA5">
        <w:rPr>
          <w:rFonts w:asciiTheme="majorHAnsi" w:eastAsia="Calibri" w:hAnsiTheme="majorHAnsi"/>
          <w:sz w:val="24"/>
          <w:szCs w:val="24"/>
        </w:rPr>
        <w:t>usical</w:t>
      </w:r>
      <w:r w:rsidR="001F374E">
        <w:rPr>
          <w:rFonts w:asciiTheme="majorHAnsi" w:eastAsia="Calibri" w:hAnsiTheme="majorHAnsi"/>
          <w:sz w:val="24"/>
          <w:szCs w:val="24"/>
        </w:rPr>
        <w:t xml:space="preserve"> e</w:t>
      </w:r>
      <w:r w:rsidR="001E5163">
        <w:rPr>
          <w:rFonts w:asciiTheme="majorHAnsi" w:eastAsia="Calibri" w:hAnsiTheme="majorHAnsi"/>
          <w:sz w:val="24"/>
          <w:szCs w:val="24"/>
        </w:rPr>
        <w:t xml:space="preserve"> banda </w:t>
      </w:r>
      <w:r w:rsidRPr="00C23AA5">
        <w:rPr>
          <w:rFonts w:asciiTheme="majorHAnsi" w:eastAsia="Calibri" w:hAnsiTheme="majorHAnsi"/>
          <w:sz w:val="24"/>
          <w:szCs w:val="24"/>
        </w:rPr>
        <w:t>que preencha</w:t>
      </w:r>
      <w:r w:rsidR="00FB1BCB">
        <w:rPr>
          <w:rFonts w:asciiTheme="majorHAnsi" w:eastAsia="Calibri" w:hAnsiTheme="majorHAnsi"/>
          <w:sz w:val="24"/>
          <w:szCs w:val="24"/>
        </w:rPr>
        <w:t>m</w:t>
      </w:r>
      <w:r w:rsidRPr="00C23AA5">
        <w:rPr>
          <w:rFonts w:asciiTheme="majorHAnsi" w:eastAsia="Calibri" w:hAnsiTheme="majorHAnsi"/>
          <w:sz w:val="24"/>
          <w:szCs w:val="24"/>
        </w:rPr>
        <w:t xml:space="preserve"> os requisitos estabelecidos para </w:t>
      </w:r>
      <w:r w:rsidR="00FB1BCB">
        <w:rPr>
          <w:rFonts w:asciiTheme="majorHAnsi" w:eastAsia="Calibri" w:hAnsiTheme="majorHAnsi"/>
          <w:sz w:val="24"/>
          <w:szCs w:val="24"/>
        </w:rPr>
        <w:t xml:space="preserve">o </w:t>
      </w:r>
      <w:r w:rsidRPr="00C23AA5">
        <w:rPr>
          <w:rFonts w:asciiTheme="majorHAnsi" w:eastAsia="Calibri" w:hAnsiTheme="majorHAnsi"/>
          <w:sz w:val="24"/>
          <w:szCs w:val="24"/>
        </w:rPr>
        <w:t xml:space="preserve">credenciamento e o valor a ser pago </w:t>
      </w:r>
      <w:r w:rsidR="00FB1BCB" w:rsidRPr="00C23AA5">
        <w:rPr>
          <w:rFonts w:asciiTheme="majorHAnsi" w:eastAsia="Calibri" w:hAnsiTheme="majorHAnsi"/>
          <w:sz w:val="24"/>
          <w:szCs w:val="24"/>
        </w:rPr>
        <w:t>são</w:t>
      </w:r>
      <w:r w:rsidRPr="00C23AA5">
        <w:rPr>
          <w:rFonts w:asciiTheme="majorHAnsi" w:eastAsia="Calibri" w:hAnsiTheme="majorHAnsi"/>
          <w:sz w:val="24"/>
          <w:szCs w:val="24"/>
        </w:rPr>
        <w:t xml:space="preserve"> </w:t>
      </w:r>
      <w:r w:rsidR="00FB1BCB" w:rsidRPr="00C23AA5">
        <w:rPr>
          <w:rFonts w:asciiTheme="majorHAnsi" w:eastAsia="Calibri" w:hAnsiTheme="majorHAnsi"/>
          <w:sz w:val="24"/>
          <w:szCs w:val="24"/>
        </w:rPr>
        <w:t>fixo</w:t>
      </w:r>
      <w:r w:rsidR="00FB1BCB">
        <w:rPr>
          <w:rFonts w:asciiTheme="majorHAnsi" w:eastAsia="Calibri" w:hAnsiTheme="majorHAnsi"/>
          <w:sz w:val="24"/>
          <w:szCs w:val="24"/>
        </w:rPr>
        <w:t>s</w:t>
      </w:r>
      <w:r w:rsidR="00FB1BCB" w:rsidRPr="00C23AA5">
        <w:rPr>
          <w:rFonts w:asciiTheme="majorHAnsi" w:eastAsia="Calibri" w:hAnsiTheme="majorHAnsi"/>
          <w:sz w:val="24"/>
          <w:szCs w:val="24"/>
        </w:rPr>
        <w:t>, previamente estabelecidos neste termo de referência</w:t>
      </w:r>
      <w:r w:rsidRPr="00C23AA5">
        <w:rPr>
          <w:rFonts w:asciiTheme="majorHAnsi" w:eastAsia="Calibri" w:hAnsiTheme="majorHAnsi"/>
          <w:sz w:val="24"/>
          <w:szCs w:val="24"/>
        </w:rPr>
        <w:t xml:space="preserve">. </w:t>
      </w:r>
    </w:p>
    <w:p w14:paraId="1E40B2FE" w14:textId="77777777" w:rsidR="00C23AA5" w:rsidRPr="00C23AA5" w:rsidRDefault="00C23AA5" w:rsidP="00C23AA5">
      <w:pPr>
        <w:autoSpaceDE w:val="0"/>
        <w:autoSpaceDN w:val="0"/>
        <w:adjustRightInd w:val="0"/>
        <w:spacing w:after="0"/>
        <w:ind w:firstLine="360"/>
        <w:jc w:val="both"/>
        <w:rPr>
          <w:rFonts w:asciiTheme="majorHAnsi" w:hAnsiTheme="majorHAnsi"/>
          <w:sz w:val="24"/>
          <w:szCs w:val="24"/>
        </w:rPr>
      </w:pPr>
      <w:r w:rsidRPr="00C23AA5">
        <w:rPr>
          <w:rFonts w:asciiTheme="majorHAnsi" w:eastAsia="Calibri" w:hAnsiTheme="majorHAnsi"/>
          <w:sz w:val="24"/>
          <w:szCs w:val="24"/>
        </w:rPr>
        <w:t>Tem-se, portanto, que o credenciamento neste caso, gera a hipótese de inexigibilidade de licitação, pois a inviabilidade de competição se c</w:t>
      </w:r>
      <w:r w:rsidR="001E5163">
        <w:rPr>
          <w:rFonts w:asciiTheme="majorHAnsi" w:eastAsia="Calibri" w:hAnsiTheme="majorHAnsi"/>
          <w:sz w:val="24"/>
          <w:szCs w:val="24"/>
        </w:rPr>
        <w:t>aracteriza pela possibilidade da</w:t>
      </w:r>
      <w:r w:rsidRPr="00C23AA5">
        <w:rPr>
          <w:rFonts w:asciiTheme="majorHAnsi" w:eastAsia="Calibri" w:hAnsiTheme="majorHAnsi"/>
          <w:sz w:val="24"/>
          <w:szCs w:val="24"/>
        </w:rPr>
        <w:t xml:space="preserve"> contratação </w:t>
      </w:r>
      <w:r w:rsidRPr="00C23AA5">
        <w:rPr>
          <w:rFonts w:asciiTheme="majorHAnsi" w:hAnsiTheme="majorHAnsi"/>
          <w:sz w:val="24"/>
          <w:szCs w:val="24"/>
        </w:rPr>
        <w:t>de todos.</w:t>
      </w:r>
    </w:p>
    <w:p w14:paraId="3AC977E0" w14:textId="77777777" w:rsidR="00F704D6" w:rsidRDefault="00C23AA5" w:rsidP="00C23AA5">
      <w:pPr>
        <w:autoSpaceDE w:val="0"/>
        <w:autoSpaceDN w:val="0"/>
        <w:adjustRightInd w:val="0"/>
        <w:spacing w:after="0"/>
        <w:ind w:firstLine="360"/>
        <w:jc w:val="both"/>
        <w:rPr>
          <w:rFonts w:asciiTheme="majorHAnsi" w:eastAsia="Calibri" w:hAnsiTheme="majorHAnsi"/>
          <w:sz w:val="24"/>
          <w:szCs w:val="24"/>
        </w:rPr>
      </w:pPr>
      <w:r w:rsidRPr="00C23AA5">
        <w:rPr>
          <w:rFonts w:asciiTheme="majorHAnsi" w:eastAsia="Calibri" w:hAnsiTheme="majorHAnsi"/>
          <w:sz w:val="24"/>
          <w:szCs w:val="24"/>
        </w:rPr>
        <w:t xml:space="preserve">O credenciamento como hipótese de inexigibilidade de licitação precedida de chamamento público é garantia dos princípios, em especial, da legalidade e impessoalidade A contratação que vier em virtude desse credenciamento enquadra-se em hipótese de inexigibilidade de licitação, prevista no artigo 25, da Lei 8.666/93, por se caracterizar pela ausência de competição dada a impossibilidade de se estabelecer, em mesmo nível de igualdade, uma disputa entre os licitantes. No caso em questão, em tese, todos os </w:t>
      </w:r>
      <w:r w:rsidRPr="00C23AA5">
        <w:rPr>
          <w:rFonts w:asciiTheme="majorHAnsi" w:eastAsia="Calibri" w:hAnsiTheme="majorHAnsi"/>
          <w:b/>
          <w:bCs/>
          <w:sz w:val="24"/>
          <w:szCs w:val="24"/>
        </w:rPr>
        <w:t>Artistas Solo, dupla</w:t>
      </w:r>
      <w:r w:rsidR="009E6E81">
        <w:rPr>
          <w:rFonts w:asciiTheme="majorHAnsi" w:eastAsia="Calibri" w:hAnsiTheme="majorHAnsi"/>
          <w:b/>
          <w:bCs/>
          <w:sz w:val="24"/>
          <w:szCs w:val="24"/>
        </w:rPr>
        <w:t>s</w:t>
      </w:r>
      <w:r w:rsidR="00FB1BCB">
        <w:rPr>
          <w:rFonts w:asciiTheme="majorHAnsi" w:eastAsia="Calibri" w:hAnsiTheme="majorHAnsi"/>
          <w:b/>
          <w:bCs/>
          <w:sz w:val="24"/>
          <w:szCs w:val="24"/>
        </w:rPr>
        <w:t xml:space="preserve">, </w:t>
      </w:r>
      <w:r w:rsidRPr="00C23AA5">
        <w:rPr>
          <w:rFonts w:asciiTheme="majorHAnsi" w:eastAsia="Calibri" w:hAnsiTheme="majorHAnsi"/>
          <w:b/>
          <w:bCs/>
          <w:sz w:val="24"/>
          <w:szCs w:val="24"/>
        </w:rPr>
        <w:t>Grupo</w:t>
      </w:r>
      <w:r w:rsidR="009E6E81">
        <w:rPr>
          <w:rFonts w:asciiTheme="majorHAnsi" w:eastAsia="Calibri" w:hAnsiTheme="majorHAnsi"/>
          <w:b/>
          <w:bCs/>
          <w:sz w:val="24"/>
          <w:szCs w:val="24"/>
        </w:rPr>
        <w:t>s Musicais</w:t>
      </w:r>
      <w:r w:rsidRPr="00C23AA5">
        <w:rPr>
          <w:rFonts w:asciiTheme="majorHAnsi" w:eastAsia="Calibri" w:hAnsiTheme="majorHAnsi"/>
          <w:b/>
          <w:bCs/>
          <w:sz w:val="24"/>
          <w:szCs w:val="24"/>
        </w:rPr>
        <w:t xml:space="preserve"> </w:t>
      </w:r>
      <w:r w:rsidR="00FB1BCB">
        <w:rPr>
          <w:rFonts w:asciiTheme="majorHAnsi" w:eastAsia="Calibri" w:hAnsiTheme="majorHAnsi"/>
          <w:b/>
          <w:bCs/>
          <w:sz w:val="24"/>
          <w:szCs w:val="24"/>
        </w:rPr>
        <w:t xml:space="preserve">e </w:t>
      </w:r>
      <w:r w:rsidR="000D156E">
        <w:rPr>
          <w:rFonts w:asciiTheme="majorHAnsi" w:eastAsia="Calibri" w:hAnsiTheme="majorHAnsi"/>
          <w:b/>
          <w:bCs/>
          <w:sz w:val="24"/>
          <w:szCs w:val="24"/>
        </w:rPr>
        <w:t>Bandas</w:t>
      </w:r>
      <w:r w:rsidR="00FB1BCB">
        <w:rPr>
          <w:rFonts w:asciiTheme="majorHAnsi" w:eastAsia="Calibri" w:hAnsiTheme="majorHAnsi"/>
          <w:b/>
          <w:bCs/>
          <w:sz w:val="24"/>
          <w:szCs w:val="24"/>
        </w:rPr>
        <w:t xml:space="preserve"> </w:t>
      </w:r>
      <w:r w:rsidRPr="00C23AA5">
        <w:rPr>
          <w:rFonts w:asciiTheme="majorHAnsi" w:eastAsia="Calibri" w:hAnsiTheme="majorHAnsi"/>
          <w:sz w:val="24"/>
          <w:szCs w:val="24"/>
        </w:rPr>
        <w:t xml:space="preserve">que cumprirem as exigências do edital, podem oferecer o serviço, sendo impossível obter a proposta mais vantajosa. </w:t>
      </w:r>
    </w:p>
    <w:p w14:paraId="331F86A0" w14:textId="44097B3C" w:rsidR="00C23AA5" w:rsidRPr="00C23AA5" w:rsidRDefault="00C23AA5" w:rsidP="00C23AA5">
      <w:pPr>
        <w:autoSpaceDE w:val="0"/>
        <w:autoSpaceDN w:val="0"/>
        <w:adjustRightInd w:val="0"/>
        <w:spacing w:after="0"/>
        <w:ind w:firstLine="360"/>
        <w:jc w:val="both"/>
        <w:rPr>
          <w:rFonts w:asciiTheme="majorHAnsi" w:hAnsiTheme="majorHAnsi"/>
          <w:b/>
          <w:sz w:val="24"/>
          <w:szCs w:val="24"/>
          <w:lang w:bidi="pt-BR"/>
        </w:rPr>
      </w:pPr>
      <w:r w:rsidRPr="00C23AA5">
        <w:rPr>
          <w:rFonts w:asciiTheme="majorHAnsi" w:eastAsia="Calibri" w:hAnsiTheme="majorHAnsi"/>
          <w:sz w:val="24"/>
          <w:szCs w:val="24"/>
        </w:rPr>
        <w:t>A contratação de Artista Solo, dupla, Banda e/ou Grupo Musical, por inexigibilidade, visa prestigiar o caráter personalíssimo do seu trabalho, o que inviabiliza a adoção de critérios objetivos para a realização do certame licitatório comum se caracteriza</w:t>
      </w:r>
      <w:r w:rsidR="00FB1BCB">
        <w:rPr>
          <w:rFonts w:asciiTheme="majorHAnsi" w:eastAsia="Calibri" w:hAnsiTheme="majorHAnsi"/>
          <w:sz w:val="24"/>
          <w:szCs w:val="24"/>
        </w:rPr>
        <w:t>ndo</w:t>
      </w:r>
      <w:r w:rsidRPr="00C23AA5">
        <w:rPr>
          <w:rFonts w:asciiTheme="majorHAnsi" w:eastAsia="Calibri" w:hAnsiTheme="majorHAnsi"/>
          <w:sz w:val="24"/>
          <w:szCs w:val="24"/>
        </w:rPr>
        <w:t xml:space="preserve"> pela possibilidade de contratação de todos.</w:t>
      </w:r>
    </w:p>
    <w:bookmarkEnd w:id="6"/>
    <w:p w14:paraId="5B7C857C" w14:textId="77777777" w:rsidR="00011356" w:rsidRPr="00C23AA5" w:rsidRDefault="00011356" w:rsidP="00C23AA5">
      <w:pPr>
        <w:spacing w:after="0"/>
        <w:ind w:right="-1"/>
        <w:jc w:val="both"/>
        <w:rPr>
          <w:rFonts w:asciiTheme="majorHAnsi" w:hAnsiTheme="majorHAnsi" w:cs="Calibri"/>
          <w:sz w:val="24"/>
          <w:szCs w:val="24"/>
        </w:rPr>
      </w:pPr>
    </w:p>
    <w:p w14:paraId="5319CC53" w14:textId="77777777" w:rsidR="00762A5A" w:rsidRDefault="00762A5A" w:rsidP="007E3B72">
      <w:pPr>
        <w:pStyle w:val="PargrafodaLista"/>
        <w:widowControl w:val="0"/>
        <w:numPr>
          <w:ilvl w:val="0"/>
          <w:numId w:val="1"/>
        </w:numPr>
        <w:pBdr>
          <w:bottom w:val="single" w:sz="4" w:space="1" w:color="auto"/>
        </w:pBdr>
        <w:tabs>
          <w:tab w:val="left" w:pos="4740"/>
        </w:tabs>
        <w:autoSpaceDE w:val="0"/>
        <w:autoSpaceDN w:val="0"/>
        <w:spacing w:after="0"/>
        <w:ind w:left="851" w:right="-1" w:hanging="425"/>
        <w:jc w:val="both"/>
        <w:rPr>
          <w:rFonts w:asciiTheme="majorHAnsi" w:hAnsiTheme="majorHAnsi" w:cs="Tahoma"/>
          <w:b/>
          <w:sz w:val="24"/>
          <w:szCs w:val="24"/>
        </w:rPr>
      </w:pPr>
      <w:r>
        <w:rPr>
          <w:rFonts w:asciiTheme="majorHAnsi" w:hAnsiTheme="majorHAnsi" w:cs="Tahoma"/>
          <w:b/>
          <w:sz w:val="24"/>
          <w:szCs w:val="24"/>
        </w:rPr>
        <w:t>DAS CONDIÇÕES E PRAZO PARA PRESTAÇÃO DO SERVIÇO</w:t>
      </w:r>
    </w:p>
    <w:p w14:paraId="1FC063AC" w14:textId="77777777" w:rsidR="00762A5A" w:rsidRDefault="00762A5A" w:rsidP="00762A5A">
      <w:pPr>
        <w:pStyle w:val="PargrafodaLista"/>
        <w:widowControl w:val="0"/>
        <w:tabs>
          <w:tab w:val="left" w:pos="4740"/>
        </w:tabs>
        <w:autoSpaceDE w:val="0"/>
        <w:autoSpaceDN w:val="0"/>
        <w:spacing w:after="0"/>
        <w:ind w:left="851" w:right="-1"/>
        <w:jc w:val="both"/>
        <w:rPr>
          <w:rFonts w:asciiTheme="majorHAnsi" w:hAnsiTheme="majorHAnsi" w:cs="Tahoma"/>
          <w:b/>
          <w:sz w:val="24"/>
          <w:szCs w:val="24"/>
        </w:rPr>
      </w:pPr>
    </w:p>
    <w:p w14:paraId="32BC76F5" w14:textId="77777777" w:rsidR="00762A5A" w:rsidRPr="00542979" w:rsidRDefault="00137D1F" w:rsidP="00542979">
      <w:pPr>
        <w:pStyle w:val="PargrafodaLista"/>
        <w:widowControl w:val="0"/>
        <w:numPr>
          <w:ilvl w:val="1"/>
          <w:numId w:val="1"/>
        </w:numPr>
        <w:tabs>
          <w:tab w:val="left" w:pos="4740"/>
        </w:tabs>
        <w:autoSpaceDE w:val="0"/>
        <w:autoSpaceDN w:val="0"/>
        <w:spacing w:after="0"/>
        <w:ind w:right="-1"/>
        <w:jc w:val="both"/>
        <w:rPr>
          <w:rFonts w:asciiTheme="majorHAnsi" w:hAnsiTheme="majorHAnsi" w:cs="Tahoma"/>
          <w:sz w:val="24"/>
          <w:szCs w:val="24"/>
        </w:rPr>
      </w:pPr>
      <w:r w:rsidRPr="00542979">
        <w:rPr>
          <w:rFonts w:asciiTheme="majorHAnsi" w:hAnsiTheme="majorHAnsi" w:cs="Tahoma"/>
          <w:sz w:val="24"/>
          <w:szCs w:val="24"/>
        </w:rPr>
        <w:t xml:space="preserve">Os serviços deverão ser prestados nos prazos, condições e localidades indicadas na </w:t>
      </w:r>
      <w:r w:rsidRPr="00542979">
        <w:rPr>
          <w:rFonts w:asciiTheme="majorHAnsi" w:hAnsiTheme="majorHAnsi" w:cs="Tahoma"/>
          <w:i/>
          <w:sz w:val="24"/>
          <w:szCs w:val="24"/>
        </w:rPr>
        <w:t xml:space="preserve">Ordem de </w:t>
      </w:r>
      <w:r w:rsidR="00FB1BCB" w:rsidRPr="00542979">
        <w:rPr>
          <w:rFonts w:asciiTheme="majorHAnsi" w:hAnsiTheme="majorHAnsi" w:cs="Tahoma"/>
          <w:i/>
          <w:sz w:val="24"/>
          <w:szCs w:val="24"/>
        </w:rPr>
        <w:t>Serviço</w:t>
      </w:r>
      <w:r w:rsidRPr="00542979">
        <w:rPr>
          <w:rFonts w:asciiTheme="majorHAnsi" w:hAnsiTheme="majorHAnsi" w:cs="Tahoma"/>
          <w:sz w:val="24"/>
          <w:szCs w:val="24"/>
        </w:rPr>
        <w:t xml:space="preserve"> emitida pelo setor responsável, </w:t>
      </w:r>
      <w:r w:rsidR="00811046" w:rsidRPr="00542979">
        <w:rPr>
          <w:rFonts w:asciiTheme="majorHAnsi" w:hAnsiTheme="majorHAnsi" w:cs="Tahoma"/>
          <w:sz w:val="24"/>
          <w:szCs w:val="24"/>
        </w:rPr>
        <w:t>às</w:t>
      </w:r>
      <w:r w:rsidRPr="00542979">
        <w:rPr>
          <w:rFonts w:asciiTheme="majorHAnsi" w:hAnsiTheme="majorHAnsi" w:cs="Tahoma"/>
          <w:sz w:val="24"/>
          <w:szCs w:val="24"/>
        </w:rPr>
        <w:t xml:space="preserve"> mesmas irão acompanhadas de ofício emitido pelo órgão solicitante. </w:t>
      </w:r>
    </w:p>
    <w:p w14:paraId="032C54B2" w14:textId="77777777" w:rsidR="00762A5A" w:rsidRDefault="00762A5A" w:rsidP="00762A5A">
      <w:pPr>
        <w:pStyle w:val="PargrafodaLista"/>
        <w:widowControl w:val="0"/>
        <w:tabs>
          <w:tab w:val="left" w:pos="4740"/>
        </w:tabs>
        <w:autoSpaceDE w:val="0"/>
        <w:autoSpaceDN w:val="0"/>
        <w:spacing w:after="0"/>
        <w:ind w:left="851" w:right="-1"/>
        <w:jc w:val="both"/>
        <w:rPr>
          <w:rFonts w:asciiTheme="majorHAnsi" w:hAnsiTheme="majorHAnsi" w:cs="Tahoma"/>
          <w:b/>
          <w:sz w:val="24"/>
          <w:szCs w:val="24"/>
        </w:rPr>
      </w:pPr>
    </w:p>
    <w:p w14:paraId="56B9F346" w14:textId="77777777" w:rsidR="00CD2975" w:rsidRPr="00C94D7F" w:rsidRDefault="00CD2975" w:rsidP="00EE11CE">
      <w:pPr>
        <w:pStyle w:val="PargrafodaLista"/>
        <w:widowControl w:val="0"/>
        <w:numPr>
          <w:ilvl w:val="0"/>
          <w:numId w:val="1"/>
        </w:numPr>
        <w:pBdr>
          <w:bottom w:val="single" w:sz="4" w:space="1" w:color="auto"/>
        </w:pBdr>
        <w:tabs>
          <w:tab w:val="left" w:pos="4740"/>
        </w:tabs>
        <w:autoSpaceDE w:val="0"/>
        <w:autoSpaceDN w:val="0"/>
        <w:spacing w:after="0"/>
        <w:ind w:left="851" w:right="-1"/>
        <w:jc w:val="both"/>
        <w:rPr>
          <w:rFonts w:asciiTheme="majorHAnsi" w:hAnsiTheme="majorHAnsi" w:cs="Tahoma"/>
          <w:b/>
          <w:sz w:val="24"/>
          <w:szCs w:val="24"/>
        </w:rPr>
      </w:pPr>
      <w:r w:rsidRPr="00C94D7F">
        <w:rPr>
          <w:rFonts w:asciiTheme="majorHAnsi" w:hAnsiTheme="majorHAnsi" w:cs="Tahoma"/>
          <w:b/>
          <w:sz w:val="24"/>
          <w:szCs w:val="24"/>
        </w:rPr>
        <w:t>DAS CONDIÇÕES DE PAGAMENTO</w:t>
      </w:r>
    </w:p>
    <w:p w14:paraId="36B6B0A1" w14:textId="77777777" w:rsidR="00CD2975" w:rsidRPr="00C94D7F" w:rsidRDefault="00CD2975" w:rsidP="00CD2975">
      <w:pPr>
        <w:pStyle w:val="PargrafodaLista"/>
        <w:widowControl w:val="0"/>
        <w:tabs>
          <w:tab w:val="left" w:pos="284"/>
        </w:tabs>
        <w:autoSpaceDE w:val="0"/>
        <w:autoSpaceDN w:val="0"/>
        <w:spacing w:after="0"/>
        <w:ind w:left="0" w:right="-1"/>
        <w:jc w:val="both"/>
        <w:rPr>
          <w:rFonts w:asciiTheme="majorHAnsi" w:hAnsiTheme="majorHAnsi" w:cs="Tahoma"/>
          <w:sz w:val="24"/>
          <w:szCs w:val="24"/>
        </w:rPr>
      </w:pPr>
    </w:p>
    <w:p w14:paraId="19A2E60F"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 xml:space="preserve">Os pagamentos serão realizados no prazo máximo de 30 (trinta) dias contados da data da apresentação através de cada </w:t>
      </w:r>
      <w:r w:rsidRPr="00C94D7F">
        <w:rPr>
          <w:rFonts w:asciiTheme="majorHAnsi" w:hAnsiTheme="majorHAnsi" w:cs="Tahoma"/>
          <w:i/>
          <w:sz w:val="24"/>
          <w:szCs w:val="24"/>
        </w:rPr>
        <w:t xml:space="preserve">Ordem de </w:t>
      </w:r>
      <w:r w:rsidR="00FB1BCB">
        <w:rPr>
          <w:rFonts w:asciiTheme="majorHAnsi" w:hAnsiTheme="majorHAnsi" w:cs="Tahoma"/>
          <w:i/>
          <w:sz w:val="24"/>
          <w:szCs w:val="24"/>
        </w:rPr>
        <w:t>Serviço</w:t>
      </w:r>
      <w:r w:rsidRPr="00C94D7F">
        <w:rPr>
          <w:rFonts w:asciiTheme="majorHAnsi" w:hAnsiTheme="majorHAnsi" w:cs="Tahoma"/>
          <w:i/>
          <w:sz w:val="24"/>
          <w:szCs w:val="24"/>
        </w:rPr>
        <w:t xml:space="preserve">, </w:t>
      </w:r>
      <w:r w:rsidRPr="00C94D7F">
        <w:rPr>
          <w:rFonts w:asciiTheme="majorHAnsi" w:hAnsiTheme="majorHAnsi" w:cs="Tahoma"/>
          <w:sz w:val="24"/>
          <w:szCs w:val="24"/>
        </w:rPr>
        <w:t>mediante apresentação da respectiva nota fiscal/fatura devidamente atestada pelo servidor responsável pelo recebimento e com recibo em anexo;</w:t>
      </w:r>
    </w:p>
    <w:p w14:paraId="19609190"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A Nota Fiscal/Fatura da Contratada tem que possuir o mesmo</w:t>
      </w:r>
      <w:r w:rsidR="00FB1BCB">
        <w:rPr>
          <w:rFonts w:asciiTheme="majorHAnsi" w:hAnsiTheme="majorHAnsi" w:cs="Tahoma"/>
          <w:sz w:val="24"/>
          <w:szCs w:val="24"/>
        </w:rPr>
        <w:t xml:space="preserve"> CPF ou</w:t>
      </w:r>
      <w:r w:rsidRPr="00C94D7F">
        <w:rPr>
          <w:rFonts w:asciiTheme="majorHAnsi" w:hAnsiTheme="majorHAnsi" w:cs="Tahoma"/>
          <w:sz w:val="24"/>
          <w:szCs w:val="24"/>
        </w:rPr>
        <w:t xml:space="preserve"> CNPJ dos documentos apresentados nos documentos de habilitação da licitação, sob</w:t>
      </w:r>
      <w:r w:rsidR="00FB1BCB">
        <w:rPr>
          <w:rFonts w:asciiTheme="majorHAnsi" w:hAnsiTheme="majorHAnsi" w:cs="Tahoma"/>
          <w:sz w:val="24"/>
          <w:szCs w:val="24"/>
        </w:rPr>
        <w:t xml:space="preserve"> a</w:t>
      </w:r>
      <w:r w:rsidRPr="00C94D7F">
        <w:rPr>
          <w:rFonts w:asciiTheme="majorHAnsi" w:hAnsiTheme="majorHAnsi" w:cs="Tahoma"/>
          <w:sz w:val="24"/>
          <w:szCs w:val="24"/>
        </w:rPr>
        <w:t xml:space="preserve"> pena de não ser processada e não paga;</w:t>
      </w:r>
    </w:p>
    <w:p w14:paraId="28BCF910"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heme="minorHAnsi"/>
          <w:sz w:val="24"/>
          <w:szCs w:val="24"/>
        </w:rPr>
        <w:t xml:space="preserve">Nenhum pagamento será efetuado à contratada enquanto pendente </w:t>
      </w:r>
      <w:r w:rsidRPr="00C94D7F">
        <w:rPr>
          <w:rFonts w:asciiTheme="majorHAnsi" w:hAnsiTheme="majorHAnsi" w:cstheme="minorHAnsi"/>
          <w:sz w:val="24"/>
          <w:szCs w:val="24"/>
        </w:rPr>
        <w:lastRenderedPageBreak/>
        <w:t xml:space="preserve">de liquidação qualquer obrigação financeira que lhe for imposta, em virtude de penalidade ou inadimplência, a qual poderá ser compensada com o pagamento pendente, </w:t>
      </w:r>
      <w:r w:rsidRPr="00C94D7F">
        <w:rPr>
          <w:rFonts w:asciiTheme="majorHAnsi" w:hAnsiTheme="majorHAnsi" w:cs="Tahoma"/>
          <w:sz w:val="24"/>
          <w:szCs w:val="24"/>
        </w:rPr>
        <w:t>sem que isso gere o direito a acréscimos de qualquer natureza;</w:t>
      </w:r>
    </w:p>
    <w:p w14:paraId="74AB93AE"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Constatando-se qualquer incorreção na Nota Fiscal, bem como, qualquer outra circunstância que inviabilize seu pagamento, o prazo para pagamento constante do item acima fluirá a partir da respectiva regularização;</w:t>
      </w:r>
    </w:p>
    <w:p w14:paraId="754D753E"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 xml:space="preserve">A Contratada deverá indicar no corpo da Nota Fiscal, o número e nome do banco, </w:t>
      </w:r>
      <w:r w:rsidRPr="00C94D7F">
        <w:rPr>
          <w:rFonts w:asciiTheme="majorHAnsi" w:hAnsiTheme="majorHAnsi" w:cs="Tahoma"/>
          <w:spacing w:val="-1"/>
          <w:sz w:val="24"/>
          <w:szCs w:val="24"/>
        </w:rPr>
        <w:t xml:space="preserve">agência e </w:t>
      </w:r>
      <w:r w:rsidRPr="00C94D7F">
        <w:rPr>
          <w:rFonts w:asciiTheme="majorHAnsi" w:hAnsiTheme="majorHAnsi" w:cs="Tahoma"/>
          <w:sz w:val="24"/>
          <w:szCs w:val="24"/>
        </w:rPr>
        <w:t>número da conta onde deverá ser feito o pagamento, via ordem bancária;</w:t>
      </w:r>
    </w:p>
    <w:p w14:paraId="3797AF41"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As despesas bancárias decorrentes de transferência de valores para outras praças serão de responsabilidade da Contratada;</w:t>
      </w:r>
    </w:p>
    <w:p w14:paraId="512B2176" w14:textId="77777777" w:rsidR="00CD2975" w:rsidRPr="00C94D7F" w:rsidRDefault="00CD2975" w:rsidP="00542979">
      <w:pPr>
        <w:pStyle w:val="PargrafodaLista"/>
        <w:widowControl w:val="0"/>
        <w:numPr>
          <w:ilvl w:val="1"/>
          <w:numId w:val="1"/>
        </w:numPr>
        <w:tabs>
          <w:tab w:val="left" w:pos="284"/>
        </w:tabs>
        <w:autoSpaceDE w:val="0"/>
        <w:autoSpaceDN w:val="0"/>
        <w:spacing w:after="0"/>
        <w:ind w:right="-1"/>
        <w:jc w:val="both"/>
        <w:rPr>
          <w:rFonts w:asciiTheme="majorHAnsi" w:hAnsiTheme="majorHAnsi" w:cs="Tahoma"/>
          <w:sz w:val="24"/>
          <w:szCs w:val="24"/>
        </w:rPr>
      </w:pPr>
      <w:r w:rsidRPr="00C94D7F">
        <w:rPr>
          <w:rFonts w:asciiTheme="majorHAnsi" w:hAnsiTheme="majorHAnsi" w:cs="Tahoma"/>
          <w:sz w:val="24"/>
          <w:szCs w:val="24"/>
        </w:rPr>
        <w:t>A contratada deverá apresentar junto com a NF as certidões Negativas de Débito Federal, Estadual, Municipal, FGTS e Trabalhista.</w:t>
      </w:r>
    </w:p>
    <w:p w14:paraId="7EAF8554" w14:textId="77777777" w:rsidR="00CD2975" w:rsidRDefault="00CD2975" w:rsidP="00137D1F">
      <w:pPr>
        <w:pStyle w:val="PargrafodaLista"/>
        <w:spacing w:after="0"/>
        <w:jc w:val="both"/>
        <w:rPr>
          <w:rFonts w:asciiTheme="majorHAnsi" w:hAnsiTheme="majorHAnsi"/>
          <w:b/>
          <w:sz w:val="24"/>
          <w:szCs w:val="24"/>
        </w:rPr>
      </w:pPr>
    </w:p>
    <w:p w14:paraId="2E9AE313" w14:textId="77777777" w:rsidR="00137D1F" w:rsidRPr="00C94D7F" w:rsidRDefault="006629E1" w:rsidP="00EE11CE">
      <w:pPr>
        <w:pStyle w:val="PargrafodaLista"/>
        <w:numPr>
          <w:ilvl w:val="0"/>
          <w:numId w:val="1"/>
        </w:numPr>
        <w:pBdr>
          <w:bottom w:val="single" w:sz="4" w:space="1" w:color="auto"/>
        </w:pBdr>
        <w:spacing w:after="0"/>
        <w:jc w:val="both"/>
        <w:rPr>
          <w:rFonts w:asciiTheme="majorHAnsi" w:hAnsiTheme="majorHAnsi"/>
          <w:b/>
          <w:sz w:val="24"/>
          <w:szCs w:val="24"/>
        </w:rPr>
      </w:pPr>
      <w:r>
        <w:rPr>
          <w:rFonts w:asciiTheme="majorHAnsi" w:hAnsiTheme="majorHAnsi"/>
          <w:b/>
          <w:sz w:val="24"/>
          <w:szCs w:val="24"/>
        </w:rPr>
        <w:t xml:space="preserve"> </w:t>
      </w:r>
      <w:r w:rsidR="00137D1F" w:rsidRPr="00C94D7F">
        <w:rPr>
          <w:rFonts w:asciiTheme="majorHAnsi" w:hAnsiTheme="majorHAnsi"/>
          <w:b/>
          <w:sz w:val="24"/>
          <w:szCs w:val="24"/>
        </w:rPr>
        <w:t>DAS DOTAÇÕES OR</w:t>
      </w:r>
      <w:r w:rsidR="002C6D32">
        <w:rPr>
          <w:rFonts w:asciiTheme="majorHAnsi" w:hAnsiTheme="majorHAnsi"/>
          <w:b/>
          <w:sz w:val="24"/>
          <w:szCs w:val="24"/>
        </w:rPr>
        <w:t>ÇA</w:t>
      </w:r>
      <w:r w:rsidR="00137D1F" w:rsidRPr="00C94D7F">
        <w:rPr>
          <w:rFonts w:asciiTheme="majorHAnsi" w:hAnsiTheme="majorHAnsi"/>
          <w:b/>
          <w:sz w:val="24"/>
          <w:szCs w:val="24"/>
        </w:rPr>
        <w:t>MENTÁRIAS</w:t>
      </w:r>
    </w:p>
    <w:p w14:paraId="0706179D" w14:textId="77777777" w:rsidR="00137D1F" w:rsidRPr="00C94D7F" w:rsidRDefault="00137D1F" w:rsidP="00137D1F">
      <w:pPr>
        <w:pStyle w:val="PargrafodaLista"/>
        <w:spacing w:after="0"/>
        <w:jc w:val="both"/>
        <w:rPr>
          <w:rFonts w:asciiTheme="majorHAnsi" w:hAnsiTheme="majorHAnsi"/>
          <w:sz w:val="24"/>
          <w:szCs w:val="24"/>
        </w:rPr>
      </w:pPr>
    </w:p>
    <w:p w14:paraId="0FC48EFF" w14:textId="77777777" w:rsidR="00137D1F" w:rsidRPr="00C94D7F" w:rsidRDefault="00137D1F" w:rsidP="00542979">
      <w:pPr>
        <w:numPr>
          <w:ilvl w:val="1"/>
          <w:numId w:val="1"/>
        </w:numPr>
        <w:pBdr>
          <w:top w:val="nil"/>
          <w:left w:val="nil"/>
          <w:bottom w:val="nil"/>
          <w:right w:val="nil"/>
          <w:between w:val="nil"/>
        </w:pBdr>
        <w:spacing w:after="0"/>
        <w:ind w:left="1418" w:hanging="709"/>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As despesas decorrentes da contratação do objeto deste Termo de Referência correrão à conta dos recursos específicos consignados no Orçamento dos Órgãos do Município interessados </w:t>
      </w:r>
      <w:r w:rsidR="00FB1BCB">
        <w:rPr>
          <w:rFonts w:asciiTheme="majorHAnsi" w:eastAsia="Calibri" w:hAnsiTheme="majorHAnsi" w:cs="Calibri"/>
          <w:sz w:val="24"/>
          <w:szCs w:val="24"/>
        </w:rPr>
        <w:t>na contratação</w:t>
      </w:r>
      <w:r w:rsidRPr="00C94D7F">
        <w:rPr>
          <w:rFonts w:asciiTheme="majorHAnsi" w:eastAsia="Calibri" w:hAnsiTheme="majorHAnsi" w:cs="Calibri"/>
          <w:sz w:val="24"/>
          <w:szCs w:val="24"/>
        </w:rPr>
        <w:t>, quando houver.</w:t>
      </w:r>
    </w:p>
    <w:p w14:paraId="02AE7F84" w14:textId="77777777" w:rsidR="00137D1F" w:rsidRDefault="00137D1F" w:rsidP="00542979">
      <w:pPr>
        <w:numPr>
          <w:ilvl w:val="1"/>
          <w:numId w:val="1"/>
        </w:numPr>
        <w:pBdr>
          <w:top w:val="nil"/>
          <w:left w:val="nil"/>
          <w:bottom w:val="nil"/>
          <w:right w:val="nil"/>
          <w:between w:val="nil"/>
        </w:pBdr>
        <w:spacing w:after="0"/>
        <w:ind w:left="1418" w:hanging="709"/>
        <w:jc w:val="both"/>
        <w:rPr>
          <w:rFonts w:asciiTheme="majorHAnsi" w:eastAsia="Calibri" w:hAnsiTheme="majorHAnsi" w:cs="Calibri"/>
          <w:sz w:val="24"/>
          <w:szCs w:val="24"/>
        </w:rPr>
      </w:pPr>
      <w:r w:rsidRPr="00C94D7F">
        <w:rPr>
          <w:rFonts w:asciiTheme="majorHAnsi" w:eastAsia="Calibri" w:hAnsiTheme="majorHAnsi" w:cs="Calibri"/>
          <w:sz w:val="24"/>
          <w:szCs w:val="24"/>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acompanhadas da Nota de Empenho expedida pelo setor contábil d</w:t>
      </w:r>
      <w:r>
        <w:rPr>
          <w:rFonts w:asciiTheme="majorHAnsi" w:eastAsia="Calibri" w:hAnsiTheme="majorHAnsi" w:cs="Calibri"/>
          <w:sz w:val="24"/>
          <w:szCs w:val="24"/>
        </w:rPr>
        <w:t>o Órgão ou Entidade interessada</w:t>
      </w:r>
      <w:r w:rsidRPr="00C94D7F">
        <w:rPr>
          <w:rFonts w:asciiTheme="majorHAnsi" w:eastAsia="Calibri" w:hAnsiTheme="majorHAnsi" w:cs="Calibri"/>
          <w:sz w:val="24"/>
          <w:szCs w:val="24"/>
        </w:rPr>
        <w:t>.</w:t>
      </w:r>
    </w:p>
    <w:p w14:paraId="7B5EAB3D" w14:textId="393952AE" w:rsidR="00542979" w:rsidRPr="00311491" w:rsidRDefault="00470718" w:rsidP="00542979">
      <w:pPr>
        <w:numPr>
          <w:ilvl w:val="1"/>
          <w:numId w:val="1"/>
        </w:numPr>
        <w:pBdr>
          <w:top w:val="nil"/>
          <w:left w:val="nil"/>
          <w:bottom w:val="nil"/>
          <w:right w:val="nil"/>
          <w:between w:val="nil"/>
        </w:pBdr>
        <w:spacing w:after="0"/>
        <w:ind w:left="1418" w:hanging="709"/>
        <w:jc w:val="both"/>
        <w:rPr>
          <w:rFonts w:asciiTheme="majorHAnsi" w:eastAsia="Calibri" w:hAnsiTheme="majorHAnsi" w:cs="Calibri"/>
          <w:sz w:val="24"/>
          <w:szCs w:val="24"/>
        </w:rPr>
      </w:pPr>
      <w:r w:rsidRPr="00C3324C">
        <w:rPr>
          <w:rFonts w:ascii="Cambria" w:eastAsia="Calibri" w:hAnsi="Cambria" w:cs="Calibri"/>
          <w:sz w:val="24"/>
          <w:szCs w:val="24"/>
        </w:rPr>
        <w:t>Para pagamento do objeto decorrente desta contratação os recursos financeiros serão provenientes da</w:t>
      </w:r>
      <w:r>
        <w:rPr>
          <w:rFonts w:ascii="Cambria" w:eastAsia="Calibri" w:hAnsi="Cambria" w:cs="Calibri"/>
          <w:sz w:val="24"/>
          <w:szCs w:val="24"/>
        </w:rPr>
        <w:t>s</w:t>
      </w:r>
      <w:r w:rsidRPr="00C3324C">
        <w:rPr>
          <w:rFonts w:ascii="Cambria" w:eastAsia="Calibri" w:hAnsi="Cambria" w:cs="Calibri"/>
          <w:sz w:val="24"/>
          <w:szCs w:val="24"/>
        </w:rPr>
        <w:t xml:space="preserve"> Secretaria</w:t>
      </w:r>
      <w:r>
        <w:rPr>
          <w:rFonts w:ascii="Cambria" w:eastAsia="Calibri" w:hAnsi="Cambria" w:cs="Calibri"/>
          <w:sz w:val="24"/>
          <w:szCs w:val="24"/>
        </w:rPr>
        <w:t>s</w:t>
      </w:r>
      <w:r w:rsidRPr="00C3324C">
        <w:rPr>
          <w:rFonts w:ascii="Cambria" w:eastAsia="Calibri" w:hAnsi="Cambria" w:cs="Calibri"/>
          <w:sz w:val="24"/>
          <w:szCs w:val="24"/>
        </w:rPr>
        <w:t xml:space="preserve"> Municipa</w:t>
      </w:r>
      <w:r>
        <w:rPr>
          <w:rFonts w:ascii="Cambria" w:eastAsia="Calibri" w:hAnsi="Cambria" w:cs="Calibri"/>
          <w:sz w:val="24"/>
          <w:szCs w:val="24"/>
        </w:rPr>
        <w:t>is do Município de Ouro Branco/AL</w:t>
      </w:r>
      <w:r w:rsidR="00832D56">
        <w:rPr>
          <w:rFonts w:ascii="Cambria" w:eastAsia="Calibri" w:hAnsi="Cambria" w:cs="Calibri"/>
          <w:sz w:val="24"/>
          <w:szCs w:val="24"/>
        </w:rPr>
        <w:t xml:space="preserve">., </w:t>
      </w:r>
      <w:r>
        <w:rPr>
          <w:rFonts w:ascii="Cambria" w:eastAsia="Calibri" w:hAnsi="Cambria" w:cs="Calibri"/>
          <w:sz w:val="24"/>
          <w:szCs w:val="24"/>
        </w:rPr>
        <w:t>envolvidas neste processo</w:t>
      </w:r>
      <w:r w:rsidRPr="00C3324C">
        <w:rPr>
          <w:rFonts w:ascii="Cambria" w:eastAsia="Calibri" w:hAnsi="Cambria" w:cs="Calibri"/>
          <w:sz w:val="24"/>
          <w:szCs w:val="24"/>
        </w:rPr>
        <w:t>, obedecendo a seguinte classificação orçamentária</w:t>
      </w:r>
      <w:r>
        <w:rPr>
          <w:rFonts w:ascii="Cambria" w:eastAsia="Calibri" w:hAnsi="Cambria" w:cs="Calibri"/>
          <w:sz w:val="24"/>
          <w:szCs w:val="24"/>
        </w:rPr>
        <w:t>:</w:t>
      </w:r>
    </w:p>
    <w:p w14:paraId="6725AA9C" w14:textId="2B0F14DD" w:rsidR="00311491" w:rsidRDefault="00311491" w:rsidP="00311491">
      <w:pPr>
        <w:pBdr>
          <w:top w:val="nil"/>
          <w:left w:val="nil"/>
          <w:bottom w:val="nil"/>
          <w:right w:val="nil"/>
          <w:between w:val="nil"/>
        </w:pBdr>
        <w:spacing w:after="0"/>
        <w:ind w:left="1418"/>
        <w:jc w:val="both"/>
        <w:rPr>
          <w:rFonts w:ascii="Cambria" w:eastAsia="Calibri" w:hAnsi="Cambria" w:cs="Calibri"/>
          <w:sz w:val="24"/>
          <w:szCs w:val="24"/>
        </w:rPr>
      </w:pPr>
    </w:p>
    <w:p w14:paraId="7CA0353A" w14:textId="70EEC9A6" w:rsidR="00311491" w:rsidRPr="00D07DA6" w:rsidRDefault="000A4C22" w:rsidP="00665F76">
      <w:pPr>
        <w:pStyle w:val="PargrafodaLista"/>
        <w:numPr>
          <w:ilvl w:val="2"/>
          <w:numId w:val="1"/>
        </w:numPr>
        <w:pBdr>
          <w:top w:val="nil"/>
          <w:left w:val="nil"/>
          <w:bottom w:val="nil"/>
          <w:right w:val="nil"/>
          <w:between w:val="nil"/>
        </w:pBdr>
        <w:spacing w:after="0"/>
        <w:jc w:val="both"/>
        <w:rPr>
          <w:rFonts w:ascii="Cambria" w:eastAsia="Calibri" w:hAnsi="Cambria" w:cs="Calibri"/>
          <w:b/>
          <w:bCs/>
          <w:sz w:val="24"/>
          <w:szCs w:val="24"/>
        </w:rPr>
      </w:pPr>
      <w:r w:rsidRPr="00D07DA6">
        <w:rPr>
          <w:rFonts w:ascii="Cambria" w:eastAsia="Calibri" w:hAnsi="Cambria" w:cs="Calibri"/>
          <w:b/>
          <w:bCs/>
          <w:sz w:val="24"/>
          <w:szCs w:val="24"/>
        </w:rPr>
        <w:t>SECRETARIA MUNICIPAL DE CULTURA, ESPORTE E TURISMO</w:t>
      </w:r>
    </w:p>
    <w:p w14:paraId="3A91D1FA" w14:textId="66823410" w:rsidR="00665F76" w:rsidRDefault="00665F76" w:rsidP="00665F76">
      <w:pPr>
        <w:pStyle w:val="PargrafodaLista"/>
        <w:pBdr>
          <w:top w:val="nil"/>
          <w:left w:val="nil"/>
          <w:bottom w:val="nil"/>
          <w:right w:val="nil"/>
          <w:between w:val="nil"/>
        </w:pBdr>
        <w:spacing w:after="0"/>
        <w:ind w:left="1800"/>
        <w:jc w:val="both"/>
        <w:rPr>
          <w:rFonts w:ascii="Cambria" w:eastAsia="Calibri" w:hAnsi="Cambria" w:cs="Calibri"/>
          <w:sz w:val="24"/>
          <w:szCs w:val="24"/>
        </w:rPr>
      </w:pPr>
    </w:p>
    <w:tbl>
      <w:tblPr>
        <w:tblStyle w:val="Tabelacomgrade"/>
        <w:tblW w:w="8505" w:type="dxa"/>
        <w:tblInd w:w="534" w:type="dxa"/>
        <w:tblLook w:val="04A0" w:firstRow="1" w:lastRow="0" w:firstColumn="1" w:lastColumn="0" w:noHBand="0" w:noVBand="1"/>
      </w:tblPr>
      <w:tblGrid>
        <w:gridCol w:w="8505"/>
      </w:tblGrid>
      <w:tr w:rsidR="000C3738" w14:paraId="72066BC6" w14:textId="77777777" w:rsidTr="000C3738">
        <w:tc>
          <w:tcPr>
            <w:tcW w:w="8505" w:type="dxa"/>
          </w:tcPr>
          <w:p w14:paraId="78AE6631" w14:textId="77777777" w:rsidR="000C3738" w:rsidRPr="00101DB0"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1010</w:t>
            </w:r>
            <w:r w:rsidRPr="00101DB0">
              <w:rPr>
                <w:rFonts w:ascii="Cambria" w:eastAsia="Calibri" w:hAnsi="Cambria" w:cs="Calibri"/>
                <w:sz w:val="24"/>
                <w:szCs w:val="24"/>
              </w:rPr>
              <w:t xml:space="preserve"> – </w:t>
            </w:r>
            <w:r>
              <w:rPr>
                <w:rFonts w:ascii="Cambria" w:eastAsia="Calibri" w:hAnsi="Cambria" w:cs="Calibri"/>
                <w:sz w:val="24"/>
                <w:szCs w:val="24"/>
              </w:rPr>
              <w:t>Secretaria Municipal de Cultura, Esporte e Turismo</w:t>
            </w:r>
            <w:r w:rsidRPr="00101DB0">
              <w:rPr>
                <w:rFonts w:ascii="Cambria" w:eastAsia="Calibri" w:hAnsi="Cambria" w:cs="Calibri"/>
                <w:sz w:val="24"/>
                <w:szCs w:val="24"/>
              </w:rPr>
              <w:t>.</w:t>
            </w:r>
          </w:p>
          <w:p w14:paraId="55936FAB" w14:textId="77777777" w:rsidR="000C3738" w:rsidRPr="00101DB0" w:rsidRDefault="000C3738" w:rsidP="000C3738">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13.392.0002.2014</w:t>
            </w:r>
            <w:r w:rsidRPr="00101DB0">
              <w:rPr>
                <w:rFonts w:ascii="Cambria" w:eastAsia="Calibri" w:hAnsi="Cambria" w:cs="Calibri"/>
                <w:sz w:val="24"/>
                <w:szCs w:val="24"/>
              </w:rPr>
              <w:t xml:space="preserve"> – </w:t>
            </w:r>
            <w:r>
              <w:rPr>
                <w:rFonts w:ascii="Cambria" w:eastAsia="Calibri" w:hAnsi="Cambria" w:cs="Calibri"/>
                <w:sz w:val="24"/>
                <w:szCs w:val="24"/>
              </w:rPr>
              <w:t>Apoio nas atividades Cívicas e Culturais.</w:t>
            </w:r>
          </w:p>
          <w:p w14:paraId="142FD55B" w14:textId="77777777" w:rsidR="000C3738" w:rsidRPr="00101DB0"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3.3.3.9.0.36</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Física</w:t>
            </w:r>
            <w:r w:rsidRPr="00101DB0">
              <w:rPr>
                <w:rFonts w:ascii="Cambria" w:eastAsia="Calibri" w:hAnsi="Cambria" w:cs="Calibri"/>
                <w:sz w:val="24"/>
                <w:szCs w:val="24"/>
              </w:rPr>
              <w:t xml:space="preserve">. </w:t>
            </w:r>
          </w:p>
          <w:p w14:paraId="0A18BC8F" w14:textId="77777777" w:rsidR="000C3738" w:rsidRDefault="000C3738" w:rsidP="000C3738">
            <w:pPr>
              <w:jc w:val="both"/>
              <w:rPr>
                <w:rFonts w:asciiTheme="majorHAnsi" w:eastAsia="Calibri" w:hAnsiTheme="majorHAnsi" w:cs="Calibri"/>
                <w:sz w:val="24"/>
                <w:szCs w:val="24"/>
              </w:rPr>
            </w:pPr>
            <w:r w:rsidRPr="00101DB0">
              <w:rPr>
                <w:rFonts w:ascii="Cambria" w:eastAsia="Calibri" w:hAnsi="Cambria" w:cs="Calibri"/>
                <w:b/>
                <w:sz w:val="24"/>
                <w:szCs w:val="24"/>
              </w:rPr>
              <w:lastRenderedPageBreak/>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79DC3D84" w14:textId="1212D843" w:rsidR="006629E1" w:rsidRDefault="006629E1" w:rsidP="00665F76">
      <w:pPr>
        <w:spacing w:after="0"/>
        <w:jc w:val="both"/>
        <w:rPr>
          <w:rFonts w:asciiTheme="majorHAnsi" w:hAnsiTheme="majorHAnsi"/>
          <w:b/>
          <w:sz w:val="24"/>
          <w:szCs w:val="24"/>
        </w:rPr>
      </w:pPr>
    </w:p>
    <w:p w14:paraId="77FF4480" w14:textId="536B9F39" w:rsidR="00665F76" w:rsidRDefault="000A4C22" w:rsidP="00665F76">
      <w:pPr>
        <w:pStyle w:val="PargrafodaLista"/>
        <w:numPr>
          <w:ilvl w:val="2"/>
          <w:numId w:val="1"/>
        </w:numPr>
        <w:spacing w:after="0"/>
        <w:jc w:val="both"/>
        <w:rPr>
          <w:rFonts w:asciiTheme="majorHAnsi" w:hAnsiTheme="majorHAnsi"/>
          <w:b/>
          <w:sz w:val="24"/>
          <w:szCs w:val="24"/>
        </w:rPr>
      </w:pPr>
      <w:r>
        <w:rPr>
          <w:rFonts w:asciiTheme="majorHAnsi" w:hAnsiTheme="majorHAnsi"/>
          <w:b/>
          <w:sz w:val="24"/>
          <w:szCs w:val="24"/>
        </w:rPr>
        <w:t>SECRETARIA MUNICIPAL DE ADMINISTRAÇÃO E RECURSOS HUMANOS</w:t>
      </w:r>
    </w:p>
    <w:p w14:paraId="1F0556E7" w14:textId="77777777" w:rsidR="000C3738" w:rsidRDefault="000C3738" w:rsidP="000C3738">
      <w:pPr>
        <w:pStyle w:val="PargrafodaLista"/>
        <w:numPr>
          <w:ilvl w:val="0"/>
          <w:numId w:val="1"/>
        </w:numPr>
        <w:spacing w:after="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C3738" w14:paraId="1FA8278D" w14:textId="77777777" w:rsidTr="000C3738">
        <w:tc>
          <w:tcPr>
            <w:tcW w:w="8505" w:type="dxa"/>
          </w:tcPr>
          <w:p w14:paraId="2AE38C06" w14:textId="77777777" w:rsidR="000C3738"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0003</w:t>
            </w:r>
            <w:r w:rsidRPr="00101DB0">
              <w:rPr>
                <w:rFonts w:ascii="Cambria" w:eastAsia="Calibri" w:hAnsi="Cambria" w:cs="Calibri"/>
                <w:sz w:val="24"/>
                <w:szCs w:val="24"/>
              </w:rPr>
              <w:t xml:space="preserve"> – </w:t>
            </w:r>
            <w:r>
              <w:rPr>
                <w:rFonts w:ascii="Cambria" w:eastAsia="Calibri" w:hAnsi="Cambria" w:cs="Calibri"/>
                <w:sz w:val="24"/>
                <w:szCs w:val="24"/>
              </w:rPr>
              <w:t xml:space="preserve">Secretaria Municipal de Administração e Recursos Humanos. </w:t>
            </w:r>
          </w:p>
          <w:p w14:paraId="767F8D2E" w14:textId="77777777" w:rsidR="000C3738" w:rsidRPr="00101DB0" w:rsidRDefault="000C3738" w:rsidP="000C3738">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04.122.0007.2003</w:t>
            </w:r>
            <w:r w:rsidRPr="00101DB0">
              <w:rPr>
                <w:rFonts w:ascii="Cambria" w:eastAsia="Calibri" w:hAnsi="Cambria" w:cs="Calibri"/>
                <w:sz w:val="24"/>
                <w:szCs w:val="24"/>
              </w:rPr>
              <w:t xml:space="preserve"> – </w:t>
            </w:r>
            <w:r>
              <w:rPr>
                <w:rFonts w:ascii="Cambria" w:eastAsia="Calibri" w:hAnsi="Cambria" w:cs="Calibri"/>
                <w:sz w:val="24"/>
                <w:szCs w:val="24"/>
              </w:rPr>
              <w:t>manutenção das Ações da Secretaria Municipal de Administração e Recursos Humanos.</w:t>
            </w:r>
          </w:p>
          <w:p w14:paraId="16581719" w14:textId="77777777" w:rsidR="000C3738" w:rsidRPr="00101DB0"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3.3.3.9.0.39</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Física</w:t>
            </w:r>
            <w:r w:rsidRPr="00101DB0">
              <w:rPr>
                <w:rFonts w:ascii="Cambria" w:eastAsia="Calibri" w:hAnsi="Cambria" w:cs="Calibri"/>
                <w:sz w:val="24"/>
                <w:szCs w:val="24"/>
              </w:rPr>
              <w:t xml:space="preserve">. </w:t>
            </w:r>
          </w:p>
          <w:p w14:paraId="4C7AD773" w14:textId="77777777" w:rsidR="000C3738" w:rsidRDefault="000C3738" w:rsidP="000C3738">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11021EB9" w14:textId="77777777" w:rsidR="000C3738" w:rsidRDefault="000C3738" w:rsidP="000C3738">
      <w:pPr>
        <w:pStyle w:val="PargrafodaLista"/>
        <w:numPr>
          <w:ilvl w:val="0"/>
          <w:numId w:val="1"/>
        </w:numPr>
        <w:spacing w:after="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C3738" w14:paraId="680754FC" w14:textId="77777777" w:rsidTr="000C3738">
        <w:tc>
          <w:tcPr>
            <w:tcW w:w="8505" w:type="dxa"/>
          </w:tcPr>
          <w:p w14:paraId="19615229" w14:textId="77777777" w:rsidR="000C3738"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0003</w:t>
            </w:r>
            <w:r w:rsidRPr="00101DB0">
              <w:rPr>
                <w:rFonts w:ascii="Cambria" w:eastAsia="Calibri" w:hAnsi="Cambria" w:cs="Calibri"/>
                <w:sz w:val="24"/>
                <w:szCs w:val="24"/>
              </w:rPr>
              <w:t xml:space="preserve"> – </w:t>
            </w:r>
            <w:r>
              <w:rPr>
                <w:rFonts w:ascii="Cambria" w:eastAsia="Calibri" w:hAnsi="Cambria" w:cs="Calibri"/>
                <w:sz w:val="24"/>
                <w:szCs w:val="24"/>
              </w:rPr>
              <w:t xml:space="preserve">Secretaria Municipal de Administração e Recursos Humanos. </w:t>
            </w:r>
          </w:p>
          <w:p w14:paraId="4599B627" w14:textId="77777777" w:rsidR="000C3738" w:rsidRPr="00101DB0" w:rsidRDefault="000C3738" w:rsidP="000C3738">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04.122.0007.2003</w:t>
            </w:r>
            <w:r w:rsidRPr="00101DB0">
              <w:rPr>
                <w:rFonts w:ascii="Cambria" w:eastAsia="Calibri" w:hAnsi="Cambria" w:cs="Calibri"/>
                <w:sz w:val="24"/>
                <w:szCs w:val="24"/>
              </w:rPr>
              <w:t xml:space="preserve"> – </w:t>
            </w:r>
            <w:r>
              <w:rPr>
                <w:rFonts w:ascii="Cambria" w:eastAsia="Calibri" w:hAnsi="Cambria" w:cs="Calibri"/>
                <w:sz w:val="24"/>
                <w:szCs w:val="24"/>
              </w:rPr>
              <w:t>manutenção das Ações da Secretaria Municipal de Administração e Recursos Humanos.</w:t>
            </w:r>
          </w:p>
          <w:p w14:paraId="34EDC60B" w14:textId="77777777" w:rsidR="000C3738" w:rsidRPr="00101DB0" w:rsidRDefault="000C3738" w:rsidP="000C3738">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3.3.3.9.0.39</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Jurídica</w:t>
            </w:r>
            <w:r w:rsidRPr="00101DB0">
              <w:rPr>
                <w:rFonts w:ascii="Cambria" w:eastAsia="Calibri" w:hAnsi="Cambria" w:cs="Calibri"/>
                <w:sz w:val="24"/>
                <w:szCs w:val="24"/>
              </w:rPr>
              <w:t xml:space="preserve">. </w:t>
            </w:r>
          </w:p>
          <w:p w14:paraId="20D35F9A" w14:textId="77777777" w:rsidR="000C3738" w:rsidRDefault="000C3738" w:rsidP="000C3738">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5AF9C26A" w14:textId="31810766" w:rsidR="00461154" w:rsidRDefault="00461154" w:rsidP="00461154">
      <w:pPr>
        <w:pStyle w:val="PargrafodaLista"/>
        <w:spacing w:after="0"/>
        <w:ind w:left="1800"/>
        <w:jc w:val="both"/>
        <w:rPr>
          <w:rFonts w:asciiTheme="majorHAnsi" w:hAnsiTheme="majorHAnsi"/>
          <w:b/>
          <w:sz w:val="24"/>
          <w:szCs w:val="24"/>
        </w:rPr>
      </w:pPr>
    </w:p>
    <w:p w14:paraId="18CDADAF" w14:textId="34E1092D" w:rsidR="00461154" w:rsidRDefault="000A4C22" w:rsidP="00461154">
      <w:pPr>
        <w:pStyle w:val="PargrafodaLista"/>
        <w:numPr>
          <w:ilvl w:val="2"/>
          <w:numId w:val="1"/>
        </w:numPr>
        <w:spacing w:after="0"/>
        <w:jc w:val="both"/>
        <w:rPr>
          <w:rFonts w:asciiTheme="majorHAnsi" w:hAnsiTheme="majorHAnsi"/>
          <w:b/>
          <w:sz w:val="24"/>
          <w:szCs w:val="24"/>
        </w:rPr>
      </w:pPr>
      <w:r>
        <w:rPr>
          <w:rFonts w:asciiTheme="majorHAnsi" w:hAnsiTheme="majorHAnsi"/>
          <w:b/>
          <w:sz w:val="24"/>
          <w:szCs w:val="24"/>
        </w:rPr>
        <w:t>SECRETARIA MUNICIPAL DE EDUCAÇÃO</w:t>
      </w:r>
    </w:p>
    <w:p w14:paraId="68F0EE29" w14:textId="4E163108" w:rsidR="00C321F4" w:rsidRDefault="00C321F4" w:rsidP="00C321F4">
      <w:pPr>
        <w:pStyle w:val="PargrafodaLista"/>
        <w:spacing w:after="0"/>
        <w:ind w:left="180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A4C22" w14:paraId="4CC4DC9A" w14:textId="77777777" w:rsidTr="00EB572A">
        <w:tc>
          <w:tcPr>
            <w:tcW w:w="8505" w:type="dxa"/>
          </w:tcPr>
          <w:p w14:paraId="48E9C06D"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5050</w:t>
            </w:r>
            <w:r w:rsidRPr="00101DB0">
              <w:rPr>
                <w:rFonts w:ascii="Cambria" w:eastAsia="Calibri" w:hAnsi="Cambria" w:cs="Calibri"/>
                <w:sz w:val="24"/>
                <w:szCs w:val="24"/>
              </w:rPr>
              <w:t xml:space="preserve"> – </w:t>
            </w:r>
            <w:r>
              <w:rPr>
                <w:rFonts w:ascii="Cambria" w:eastAsia="Calibri" w:hAnsi="Cambria" w:cs="Calibri"/>
                <w:sz w:val="24"/>
                <w:szCs w:val="24"/>
              </w:rPr>
              <w:t>Fundo Municipal de Educação.</w:t>
            </w:r>
          </w:p>
          <w:p w14:paraId="4A87E505" w14:textId="77777777" w:rsidR="000A4C22" w:rsidRPr="00101DB0" w:rsidRDefault="000A4C22"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12.361.0004.4015</w:t>
            </w:r>
            <w:r w:rsidRPr="00101DB0">
              <w:rPr>
                <w:rFonts w:ascii="Cambria" w:eastAsia="Calibri" w:hAnsi="Cambria" w:cs="Calibri"/>
                <w:sz w:val="24"/>
                <w:szCs w:val="24"/>
              </w:rPr>
              <w:t xml:space="preserve"> – </w:t>
            </w:r>
            <w:r>
              <w:rPr>
                <w:rFonts w:ascii="Cambria" w:eastAsia="Calibri" w:hAnsi="Cambria" w:cs="Calibri"/>
                <w:sz w:val="24"/>
                <w:szCs w:val="24"/>
              </w:rPr>
              <w:t>Manutenção do Fundo Municipal de Educação.</w:t>
            </w:r>
          </w:p>
          <w:p w14:paraId="5A69DF56"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3.3.3.9.0.36</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Física</w:t>
            </w:r>
            <w:r w:rsidRPr="00101DB0">
              <w:rPr>
                <w:rFonts w:ascii="Cambria" w:eastAsia="Calibri" w:hAnsi="Cambria" w:cs="Calibri"/>
                <w:sz w:val="24"/>
                <w:szCs w:val="24"/>
              </w:rPr>
              <w:t xml:space="preserve">. </w:t>
            </w:r>
          </w:p>
          <w:p w14:paraId="2AA9BD03" w14:textId="77777777" w:rsidR="000A4C22" w:rsidRDefault="000A4C22"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1.500.0001</w:t>
            </w:r>
            <w:r w:rsidRPr="00101DB0">
              <w:rPr>
                <w:rFonts w:ascii="Cambria" w:eastAsia="Calibri" w:hAnsi="Cambria" w:cs="Calibri"/>
                <w:sz w:val="24"/>
                <w:szCs w:val="24"/>
              </w:rPr>
              <w:t xml:space="preserve"> – </w:t>
            </w:r>
            <w:r>
              <w:rPr>
                <w:rFonts w:ascii="Cambria" w:eastAsia="Calibri" w:hAnsi="Cambria" w:cs="Calibri"/>
                <w:sz w:val="24"/>
                <w:szCs w:val="24"/>
              </w:rPr>
              <w:t>MDE – Manutenção e desenvolvimento da Educação.</w:t>
            </w:r>
          </w:p>
        </w:tc>
      </w:tr>
    </w:tbl>
    <w:p w14:paraId="374FE8D9" w14:textId="77777777" w:rsidR="000A4C22" w:rsidRDefault="000A4C22" w:rsidP="000A4C22">
      <w:pPr>
        <w:pStyle w:val="PargrafodaLista"/>
        <w:spacing w:after="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A4C22" w14:paraId="1E20B849" w14:textId="77777777" w:rsidTr="00EB572A">
        <w:tc>
          <w:tcPr>
            <w:tcW w:w="8505" w:type="dxa"/>
          </w:tcPr>
          <w:p w14:paraId="0FA48BB3"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5050</w:t>
            </w:r>
            <w:r w:rsidRPr="00101DB0">
              <w:rPr>
                <w:rFonts w:ascii="Cambria" w:eastAsia="Calibri" w:hAnsi="Cambria" w:cs="Calibri"/>
                <w:sz w:val="24"/>
                <w:szCs w:val="24"/>
              </w:rPr>
              <w:t xml:space="preserve"> – </w:t>
            </w:r>
            <w:r>
              <w:rPr>
                <w:rFonts w:ascii="Cambria" w:eastAsia="Calibri" w:hAnsi="Cambria" w:cs="Calibri"/>
                <w:sz w:val="24"/>
                <w:szCs w:val="24"/>
              </w:rPr>
              <w:t>Fundo Municipal de Educação.</w:t>
            </w:r>
          </w:p>
          <w:p w14:paraId="369014B7" w14:textId="77777777" w:rsidR="000A4C22" w:rsidRPr="00101DB0" w:rsidRDefault="000A4C22"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12.361.0004.4015</w:t>
            </w:r>
            <w:r w:rsidRPr="00101DB0">
              <w:rPr>
                <w:rFonts w:ascii="Cambria" w:eastAsia="Calibri" w:hAnsi="Cambria" w:cs="Calibri"/>
                <w:sz w:val="24"/>
                <w:szCs w:val="24"/>
              </w:rPr>
              <w:t xml:space="preserve"> – </w:t>
            </w:r>
            <w:r>
              <w:rPr>
                <w:rFonts w:ascii="Cambria" w:eastAsia="Calibri" w:hAnsi="Cambria" w:cs="Calibri"/>
                <w:sz w:val="24"/>
                <w:szCs w:val="24"/>
              </w:rPr>
              <w:t>Manutenção do Fundo Municipal de Educação.</w:t>
            </w:r>
          </w:p>
          <w:p w14:paraId="50777D48"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3.3.3.9.0.39</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Jurídica</w:t>
            </w:r>
            <w:r w:rsidRPr="00101DB0">
              <w:rPr>
                <w:rFonts w:ascii="Cambria" w:eastAsia="Calibri" w:hAnsi="Cambria" w:cs="Calibri"/>
                <w:sz w:val="24"/>
                <w:szCs w:val="24"/>
              </w:rPr>
              <w:t xml:space="preserve">. </w:t>
            </w:r>
          </w:p>
          <w:p w14:paraId="130E13F7" w14:textId="77777777" w:rsidR="000A4C22" w:rsidRDefault="000A4C22"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1.500.0001</w:t>
            </w:r>
            <w:r w:rsidRPr="00101DB0">
              <w:rPr>
                <w:rFonts w:ascii="Cambria" w:eastAsia="Calibri" w:hAnsi="Cambria" w:cs="Calibri"/>
                <w:sz w:val="24"/>
                <w:szCs w:val="24"/>
              </w:rPr>
              <w:t xml:space="preserve"> – </w:t>
            </w:r>
            <w:r>
              <w:rPr>
                <w:rFonts w:ascii="Cambria" w:eastAsia="Calibri" w:hAnsi="Cambria" w:cs="Calibri"/>
                <w:sz w:val="24"/>
                <w:szCs w:val="24"/>
              </w:rPr>
              <w:t>MDE – Manutenção e desenvolvimento da Educação.</w:t>
            </w:r>
          </w:p>
        </w:tc>
      </w:tr>
    </w:tbl>
    <w:p w14:paraId="4463EF8D" w14:textId="77777777" w:rsidR="000A4C22" w:rsidRDefault="000A4C22" w:rsidP="00C321F4">
      <w:pPr>
        <w:pStyle w:val="PargrafodaLista"/>
        <w:spacing w:after="0"/>
        <w:ind w:left="1800"/>
        <w:jc w:val="both"/>
        <w:rPr>
          <w:rFonts w:asciiTheme="majorHAnsi" w:hAnsiTheme="majorHAnsi"/>
          <w:b/>
          <w:sz w:val="24"/>
          <w:szCs w:val="24"/>
        </w:rPr>
      </w:pPr>
    </w:p>
    <w:p w14:paraId="1E5E4B86" w14:textId="34618F61" w:rsidR="00C321F4" w:rsidRDefault="000A4C22" w:rsidP="00E75A2E">
      <w:pPr>
        <w:pStyle w:val="PargrafodaLista"/>
        <w:numPr>
          <w:ilvl w:val="2"/>
          <w:numId w:val="1"/>
        </w:numPr>
        <w:spacing w:after="0"/>
        <w:jc w:val="both"/>
        <w:rPr>
          <w:rFonts w:asciiTheme="majorHAnsi" w:hAnsiTheme="majorHAnsi"/>
          <w:b/>
          <w:sz w:val="24"/>
          <w:szCs w:val="24"/>
        </w:rPr>
      </w:pPr>
      <w:r>
        <w:rPr>
          <w:rFonts w:asciiTheme="majorHAnsi" w:hAnsiTheme="majorHAnsi"/>
          <w:b/>
          <w:sz w:val="24"/>
          <w:szCs w:val="24"/>
        </w:rPr>
        <w:t>SECRETARIA MUNICIPAL DE ASSISTÊNCIA SOCIAL E DEFESA CIVIL</w:t>
      </w:r>
    </w:p>
    <w:p w14:paraId="1730B4BD" w14:textId="4232D6C3" w:rsidR="00E75A2E" w:rsidRDefault="00E75A2E" w:rsidP="00E75A2E">
      <w:pPr>
        <w:pStyle w:val="PargrafodaLista"/>
        <w:spacing w:after="0"/>
        <w:ind w:left="180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A4C22" w14:paraId="4D62942A" w14:textId="77777777" w:rsidTr="00EB572A">
        <w:tc>
          <w:tcPr>
            <w:tcW w:w="8505" w:type="dxa"/>
          </w:tcPr>
          <w:p w14:paraId="62ECA16D"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7070</w:t>
            </w:r>
            <w:r w:rsidRPr="00101DB0">
              <w:rPr>
                <w:rFonts w:ascii="Cambria" w:eastAsia="Calibri" w:hAnsi="Cambria" w:cs="Calibri"/>
                <w:sz w:val="24"/>
                <w:szCs w:val="24"/>
              </w:rPr>
              <w:t xml:space="preserve"> – </w:t>
            </w:r>
            <w:r>
              <w:rPr>
                <w:rFonts w:ascii="Cambria" w:eastAsia="Calibri" w:hAnsi="Cambria" w:cs="Calibri"/>
                <w:sz w:val="24"/>
                <w:szCs w:val="24"/>
              </w:rPr>
              <w:t>Fundo Municipal de Assistência Social – FMAS.</w:t>
            </w:r>
          </w:p>
          <w:p w14:paraId="2AF9BC19" w14:textId="77777777" w:rsidR="000A4C22" w:rsidRPr="00101DB0" w:rsidRDefault="000A4C22"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08.122.0007.8007</w:t>
            </w:r>
            <w:r w:rsidRPr="00101DB0">
              <w:rPr>
                <w:rFonts w:ascii="Cambria" w:eastAsia="Calibri" w:hAnsi="Cambria" w:cs="Calibri"/>
                <w:sz w:val="24"/>
                <w:szCs w:val="24"/>
              </w:rPr>
              <w:t xml:space="preserve"> – </w:t>
            </w:r>
            <w:r>
              <w:rPr>
                <w:rFonts w:ascii="Cambria" w:eastAsia="Calibri" w:hAnsi="Cambria" w:cs="Calibri"/>
                <w:sz w:val="24"/>
                <w:szCs w:val="24"/>
              </w:rPr>
              <w:t>Manutenção do fundo Municipal de Assistência Social.</w:t>
            </w:r>
          </w:p>
          <w:p w14:paraId="49B1DB54"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lastRenderedPageBreak/>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3.3.3.9.0.36</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Física</w:t>
            </w:r>
            <w:r w:rsidRPr="00101DB0">
              <w:rPr>
                <w:rFonts w:ascii="Cambria" w:eastAsia="Calibri" w:hAnsi="Cambria" w:cs="Calibri"/>
                <w:sz w:val="24"/>
                <w:szCs w:val="24"/>
              </w:rPr>
              <w:t xml:space="preserve">. </w:t>
            </w:r>
          </w:p>
          <w:p w14:paraId="473813F6" w14:textId="77777777" w:rsidR="000A4C22" w:rsidRDefault="000A4C22"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59DAFA41" w14:textId="77777777" w:rsidR="000A4C22" w:rsidRDefault="000A4C22" w:rsidP="000A4C22">
      <w:pPr>
        <w:pStyle w:val="PargrafodaLista"/>
        <w:spacing w:after="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0A4C22" w14:paraId="5BABF6B9" w14:textId="77777777" w:rsidTr="00EB572A">
        <w:tc>
          <w:tcPr>
            <w:tcW w:w="8505" w:type="dxa"/>
          </w:tcPr>
          <w:p w14:paraId="40BF7823"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7070</w:t>
            </w:r>
            <w:r w:rsidRPr="00101DB0">
              <w:rPr>
                <w:rFonts w:ascii="Cambria" w:eastAsia="Calibri" w:hAnsi="Cambria" w:cs="Calibri"/>
                <w:sz w:val="24"/>
                <w:szCs w:val="24"/>
              </w:rPr>
              <w:t xml:space="preserve"> – </w:t>
            </w:r>
            <w:r>
              <w:rPr>
                <w:rFonts w:ascii="Cambria" w:eastAsia="Calibri" w:hAnsi="Cambria" w:cs="Calibri"/>
                <w:sz w:val="24"/>
                <w:szCs w:val="24"/>
              </w:rPr>
              <w:t>Fundo Municipal de Assistência Social – FMAS.</w:t>
            </w:r>
          </w:p>
          <w:p w14:paraId="0C70BF78" w14:textId="77777777" w:rsidR="000A4C22" w:rsidRPr="00101DB0" w:rsidRDefault="000A4C22"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08.122.0007.8007</w:t>
            </w:r>
            <w:r w:rsidRPr="00101DB0">
              <w:rPr>
                <w:rFonts w:ascii="Cambria" w:eastAsia="Calibri" w:hAnsi="Cambria" w:cs="Calibri"/>
                <w:sz w:val="24"/>
                <w:szCs w:val="24"/>
              </w:rPr>
              <w:t xml:space="preserve"> – </w:t>
            </w:r>
            <w:r>
              <w:rPr>
                <w:rFonts w:ascii="Cambria" w:eastAsia="Calibri" w:hAnsi="Cambria" w:cs="Calibri"/>
                <w:sz w:val="24"/>
                <w:szCs w:val="24"/>
              </w:rPr>
              <w:t>Manutenção do fundo Municipal de Assistência Social.</w:t>
            </w:r>
          </w:p>
          <w:p w14:paraId="5C6E0F85" w14:textId="77777777" w:rsidR="000A4C22" w:rsidRPr="00101DB0" w:rsidRDefault="000A4C22"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3.3.3.9.0.39</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Jurídica</w:t>
            </w:r>
            <w:r w:rsidRPr="00101DB0">
              <w:rPr>
                <w:rFonts w:ascii="Cambria" w:eastAsia="Calibri" w:hAnsi="Cambria" w:cs="Calibri"/>
                <w:sz w:val="24"/>
                <w:szCs w:val="24"/>
              </w:rPr>
              <w:t xml:space="preserve">. </w:t>
            </w:r>
          </w:p>
          <w:p w14:paraId="0556529D" w14:textId="77777777" w:rsidR="000A4C22" w:rsidRDefault="000A4C22"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06A26B05" w14:textId="35758B84" w:rsidR="00E75A2E" w:rsidRDefault="00E75A2E" w:rsidP="00E75A2E">
      <w:pPr>
        <w:pStyle w:val="PargrafodaLista"/>
        <w:spacing w:after="0"/>
        <w:ind w:left="1800"/>
        <w:jc w:val="both"/>
        <w:rPr>
          <w:rFonts w:asciiTheme="majorHAnsi" w:hAnsiTheme="majorHAnsi"/>
          <w:b/>
          <w:sz w:val="24"/>
          <w:szCs w:val="24"/>
        </w:rPr>
      </w:pPr>
    </w:p>
    <w:p w14:paraId="79760404" w14:textId="3EEE874C" w:rsidR="003931F5" w:rsidRDefault="000A4C22" w:rsidP="003931F5">
      <w:pPr>
        <w:pStyle w:val="PargrafodaLista"/>
        <w:numPr>
          <w:ilvl w:val="2"/>
          <w:numId w:val="1"/>
        </w:numPr>
        <w:spacing w:after="0"/>
        <w:jc w:val="both"/>
        <w:rPr>
          <w:rFonts w:asciiTheme="majorHAnsi" w:hAnsiTheme="majorHAnsi"/>
          <w:b/>
          <w:sz w:val="24"/>
          <w:szCs w:val="24"/>
        </w:rPr>
      </w:pPr>
      <w:r>
        <w:rPr>
          <w:rFonts w:asciiTheme="majorHAnsi" w:hAnsiTheme="majorHAnsi"/>
          <w:b/>
          <w:sz w:val="24"/>
          <w:szCs w:val="24"/>
        </w:rPr>
        <w:t>SECRETARIA MUNICIPAL DE AGRICULTURA E ABASTECIMENTO</w:t>
      </w:r>
    </w:p>
    <w:p w14:paraId="2754D5C8" w14:textId="5818AD2F" w:rsidR="003931F5" w:rsidRDefault="003931F5" w:rsidP="003931F5">
      <w:pPr>
        <w:pStyle w:val="PargrafodaLista"/>
        <w:spacing w:after="0"/>
        <w:ind w:left="180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1C7A8D" w14:paraId="248D8641" w14:textId="77777777" w:rsidTr="00EB572A">
        <w:tc>
          <w:tcPr>
            <w:tcW w:w="8505" w:type="dxa"/>
          </w:tcPr>
          <w:p w14:paraId="5EF82209" w14:textId="77777777" w:rsidR="001C7A8D" w:rsidRPr="00101DB0" w:rsidRDefault="001C7A8D"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0008</w:t>
            </w:r>
            <w:r w:rsidRPr="00101DB0">
              <w:rPr>
                <w:rFonts w:ascii="Cambria" w:eastAsia="Calibri" w:hAnsi="Cambria" w:cs="Calibri"/>
                <w:sz w:val="24"/>
                <w:szCs w:val="24"/>
              </w:rPr>
              <w:t xml:space="preserve"> – </w:t>
            </w:r>
            <w:r>
              <w:rPr>
                <w:rFonts w:ascii="Cambria" w:eastAsia="Calibri" w:hAnsi="Cambria" w:cs="Calibri"/>
                <w:sz w:val="24"/>
                <w:szCs w:val="24"/>
              </w:rPr>
              <w:t>Secretaria Municipal de Agricultura e Abastecimento.</w:t>
            </w:r>
          </w:p>
          <w:p w14:paraId="703E9C64" w14:textId="77777777" w:rsidR="001C7A8D" w:rsidRPr="00101DB0" w:rsidRDefault="001C7A8D"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20.122.0007.2005</w:t>
            </w:r>
            <w:r w:rsidRPr="00101DB0">
              <w:rPr>
                <w:rFonts w:ascii="Cambria" w:eastAsia="Calibri" w:hAnsi="Cambria" w:cs="Calibri"/>
                <w:sz w:val="24"/>
                <w:szCs w:val="24"/>
              </w:rPr>
              <w:t xml:space="preserve"> – </w:t>
            </w:r>
            <w:r>
              <w:rPr>
                <w:rFonts w:ascii="Cambria" w:eastAsia="Calibri" w:hAnsi="Cambria" w:cs="Calibri"/>
                <w:sz w:val="24"/>
                <w:szCs w:val="24"/>
              </w:rPr>
              <w:t xml:space="preserve">Manutenção das </w:t>
            </w:r>
            <w:proofErr w:type="spellStart"/>
            <w:r>
              <w:rPr>
                <w:rFonts w:ascii="Cambria" w:eastAsia="Calibri" w:hAnsi="Cambria" w:cs="Calibri"/>
                <w:sz w:val="24"/>
                <w:szCs w:val="24"/>
              </w:rPr>
              <w:t>Açõe</w:t>
            </w:r>
            <w:proofErr w:type="spellEnd"/>
            <w:r>
              <w:rPr>
                <w:rFonts w:ascii="Cambria" w:eastAsia="Calibri" w:hAnsi="Cambria" w:cs="Calibri"/>
                <w:sz w:val="24"/>
                <w:szCs w:val="24"/>
              </w:rPr>
              <w:t xml:space="preserve"> da Secretaria Municipal de Agricultura e Abastecimento.</w:t>
            </w:r>
          </w:p>
          <w:p w14:paraId="2D02A276" w14:textId="77777777" w:rsidR="001C7A8D" w:rsidRPr="00101DB0" w:rsidRDefault="001C7A8D"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3.3.3.9.0.36</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Física</w:t>
            </w:r>
            <w:r w:rsidRPr="00101DB0">
              <w:rPr>
                <w:rFonts w:ascii="Cambria" w:eastAsia="Calibri" w:hAnsi="Cambria" w:cs="Calibri"/>
                <w:sz w:val="24"/>
                <w:szCs w:val="24"/>
              </w:rPr>
              <w:t xml:space="preserve">. </w:t>
            </w:r>
          </w:p>
          <w:p w14:paraId="591F65B4" w14:textId="77777777" w:rsidR="001C7A8D" w:rsidRDefault="001C7A8D"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6464399D" w14:textId="77777777" w:rsidR="001C7A8D" w:rsidRDefault="001C7A8D" w:rsidP="001C7A8D">
      <w:pPr>
        <w:pStyle w:val="PargrafodaLista"/>
        <w:spacing w:after="0"/>
        <w:jc w:val="both"/>
        <w:rPr>
          <w:rFonts w:asciiTheme="majorHAnsi" w:hAnsiTheme="majorHAnsi"/>
          <w:b/>
          <w:sz w:val="24"/>
          <w:szCs w:val="24"/>
        </w:rPr>
      </w:pPr>
    </w:p>
    <w:tbl>
      <w:tblPr>
        <w:tblStyle w:val="Tabelacomgrade"/>
        <w:tblW w:w="8505" w:type="dxa"/>
        <w:tblInd w:w="534" w:type="dxa"/>
        <w:tblLook w:val="04A0" w:firstRow="1" w:lastRow="0" w:firstColumn="1" w:lastColumn="0" w:noHBand="0" w:noVBand="1"/>
      </w:tblPr>
      <w:tblGrid>
        <w:gridCol w:w="8505"/>
      </w:tblGrid>
      <w:tr w:rsidR="001C7A8D" w14:paraId="59329011" w14:textId="77777777" w:rsidTr="00EB572A">
        <w:tc>
          <w:tcPr>
            <w:tcW w:w="8505" w:type="dxa"/>
          </w:tcPr>
          <w:p w14:paraId="7403193E" w14:textId="77777777" w:rsidR="001C7A8D" w:rsidRPr="00101DB0" w:rsidRDefault="001C7A8D"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UNIDADE ORÇAMENTÁRIA:</w:t>
            </w:r>
            <w:r w:rsidRPr="00101DB0">
              <w:rPr>
                <w:rFonts w:ascii="Cambria" w:eastAsia="Calibri" w:hAnsi="Cambria" w:cs="Calibri"/>
                <w:sz w:val="24"/>
                <w:szCs w:val="24"/>
              </w:rPr>
              <w:t xml:space="preserve"> </w:t>
            </w:r>
            <w:r>
              <w:rPr>
                <w:rFonts w:ascii="Cambria" w:eastAsia="Calibri" w:hAnsi="Cambria" w:cs="Calibri"/>
                <w:sz w:val="24"/>
                <w:szCs w:val="24"/>
              </w:rPr>
              <w:t>0008</w:t>
            </w:r>
            <w:r w:rsidRPr="00101DB0">
              <w:rPr>
                <w:rFonts w:ascii="Cambria" w:eastAsia="Calibri" w:hAnsi="Cambria" w:cs="Calibri"/>
                <w:sz w:val="24"/>
                <w:szCs w:val="24"/>
              </w:rPr>
              <w:t xml:space="preserve"> – </w:t>
            </w:r>
            <w:r>
              <w:rPr>
                <w:rFonts w:ascii="Cambria" w:eastAsia="Calibri" w:hAnsi="Cambria" w:cs="Calibri"/>
                <w:sz w:val="24"/>
                <w:szCs w:val="24"/>
              </w:rPr>
              <w:t>Secretaria Municipal de Agricultura e Abastecimento.</w:t>
            </w:r>
          </w:p>
          <w:p w14:paraId="35EC5E3A" w14:textId="77777777" w:rsidR="001C7A8D" w:rsidRPr="00101DB0" w:rsidRDefault="001C7A8D" w:rsidP="00EB572A">
            <w:pPr>
              <w:pBdr>
                <w:top w:val="nil"/>
                <w:left w:val="nil"/>
                <w:bottom w:val="nil"/>
                <w:right w:val="nil"/>
                <w:between w:val="nil"/>
              </w:pBdr>
              <w:jc w:val="both"/>
              <w:rPr>
                <w:rFonts w:ascii="Cambria" w:eastAsia="Calibri" w:hAnsi="Cambria" w:cs="Calibri"/>
                <w:b/>
                <w:sz w:val="24"/>
                <w:szCs w:val="24"/>
              </w:rPr>
            </w:pPr>
            <w:r w:rsidRPr="00101DB0">
              <w:rPr>
                <w:rFonts w:ascii="Cambria" w:eastAsia="Calibri" w:hAnsi="Cambria" w:cs="Calibri"/>
                <w:b/>
                <w:sz w:val="24"/>
                <w:szCs w:val="24"/>
              </w:rPr>
              <w:t>FUNCIONAL PROGRAMÁTICA:</w:t>
            </w:r>
            <w:r w:rsidRPr="00101DB0">
              <w:rPr>
                <w:rFonts w:ascii="Cambria" w:eastAsia="Calibri" w:hAnsi="Cambria" w:cs="Calibri"/>
                <w:sz w:val="24"/>
                <w:szCs w:val="24"/>
              </w:rPr>
              <w:t xml:space="preserve"> </w:t>
            </w:r>
            <w:r>
              <w:rPr>
                <w:rFonts w:ascii="Cambria" w:eastAsia="Calibri" w:hAnsi="Cambria" w:cs="Calibri"/>
                <w:sz w:val="24"/>
                <w:szCs w:val="24"/>
              </w:rPr>
              <w:t>20.122.0007.2005</w:t>
            </w:r>
            <w:r w:rsidRPr="00101DB0">
              <w:rPr>
                <w:rFonts w:ascii="Cambria" w:eastAsia="Calibri" w:hAnsi="Cambria" w:cs="Calibri"/>
                <w:sz w:val="24"/>
                <w:szCs w:val="24"/>
              </w:rPr>
              <w:t xml:space="preserve"> – </w:t>
            </w:r>
            <w:r>
              <w:rPr>
                <w:rFonts w:ascii="Cambria" w:eastAsia="Calibri" w:hAnsi="Cambria" w:cs="Calibri"/>
                <w:sz w:val="24"/>
                <w:szCs w:val="24"/>
              </w:rPr>
              <w:t>Manutenção das Ações da Secretaria Municipal de Agricultura e Abastecimento.</w:t>
            </w:r>
          </w:p>
          <w:p w14:paraId="47E7B6E7" w14:textId="77777777" w:rsidR="001C7A8D" w:rsidRPr="00101DB0" w:rsidRDefault="001C7A8D" w:rsidP="00EB572A">
            <w:pPr>
              <w:pBdr>
                <w:top w:val="nil"/>
                <w:left w:val="nil"/>
                <w:bottom w:val="nil"/>
                <w:right w:val="nil"/>
                <w:between w:val="nil"/>
              </w:pBdr>
              <w:jc w:val="both"/>
              <w:rPr>
                <w:rFonts w:ascii="Cambria" w:eastAsia="Calibri" w:hAnsi="Cambria" w:cs="Calibri"/>
                <w:sz w:val="24"/>
                <w:szCs w:val="24"/>
              </w:rPr>
            </w:pPr>
            <w:r w:rsidRPr="00101DB0">
              <w:rPr>
                <w:rFonts w:ascii="Cambria" w:eastAsia="Calibri" w:hAnsi="Cambria" w:cs="Calibri"/>
                <w:b/>
                <w:sz w:val="24"/>
                <w:szCs w:val="24"/>
              </w:rPr>
              <w:t>ELEMENTO DE DESPESA:</w:t>
            </w:r>
            <w:r w:rsidRPr="00101DB0">
              <w:rPr>
                <w:rFonts w:ascii="Cambria" w:eastAsia="Calibri" w:hAnsi="Cambria" w:cs="Calibri"/>
                <w:sz w:val="24"/>
                <w:szCs w:val="24"/>
              </w:rPr>
              <w:t xml:space="preserve"> </w:t>
            </w:r>
            <w:r>
              <w:rPr>
                <w:rFonts w:ascii="Cambria" w:eastAsia="Calibri" w:hAnsi="Cambria" w:cs="Calibri"/>
                <w:sz w:val="24"/>
                <w:szCs w:val="24"/>
              </w:rPr>
              <w:t>3.3.3.9.0.39</w:t>
            </w:r>
            <w:r w:rsidRPr="00101DB0">
              <w:rPr>
                <w:rFonts w:ascii="Cambria" w:eastAsia="Calibri" w:hAnsi="Cambria" w:cs="Calibri"/>
                <w:sz w:val="24"/>
                <w:szCs w:val="24"/>
              </w:rPr>
              <w:t xml:space="preserve"> – </w:t>
            </w:r>
            <w:r>
              <w:rPr>
                <w:rFonts w:ascii="Cambria" w:eastAsia="Calibri" w:hAnsi="Cambria" w:cs="Calibri"/>
                <w:sz w:val="24"/>
                <w:szCs w:val="24"/>
              </w:rPr>
              <w:t>Outros Serviços de Terceiros – Pessoa Jurídica</w:t>
            </w:r>
            <w:r w:rsidRPr="00101DB0">
              <w:rPr>
                <w:rFonts w:ascii="Cambria" w:eastAsia="Calibri" w:hAnsi="Cambria" w:cs="Calibri"/>
                <w:sz w:val="24"/>
                <w:szCs w:val="24"/>
              </w:rPr>
              <w:t xml:space="preserve">. </w:t>
            </w:r>
          </w:p>
          <w:p w14:paraId="1F60A1F9" w14:textId="77777777" w:rsidR="001C7A8D" w:rsidRDefault="001C7A8D" w:rsidP="00EB572A">
            <w:pPr>
              <w:pStyle w:val="PargrafodaLista"/>
              <w:ind w:left="0"/>
              <w:jc w:val="both"/>
              <w:rPr>
                <w:rFonts w:asciiTheme="majorHAnsi" w:hAnsiTheme="majorHAnsi"/>
                <w:b/>
                <w:sz w:val="24"/>
                <w:szCs w:val="24"/>
              </w:rPr>
            </w:pPr>
            <w:r w:rsidRPr="00101DB0">
              <w:rPr>
                <w:rFonts w:ascii="Cambria" w:eastAsia="Calibri" w:hAnsi="Cambria" w:cs="Calibri"/>
                <w:b/>
                <w:sz w:val="24"/>
                <w:szCs w:val="24"/>
              </w:rPr>
              <w:t>FONTE DE RECURSO:</w:t>
            </w:r>
            <w:r w:rsidRPr="00101DB0">
              <w:rPr>
                <w:rFonts w:ascii="Cambria" w:eastAsia="Calibri" w:hAnsi="Cambria" w:cs="Calibri"/>
                <w:sz w:val="24"/>
                <w:szCs w:val="24"/>
              </w:rPr>
              <w:t xml:space="preserve"> </w:t>
            </w:r>
            <w:r>
              <w:rPr>
                <w:rFonts w:ascii="Cambria" w:eastAsia="Calibri" w:hAnsi="Cambria" w:cs="Calibri"/>
                <w:sz w:val="24"/>
                <w:szCs w:val="24"/>
              </w:rPr>
              <w:t>1.500.0000</w:t>
            </w:r>
            <w:r w:rsidRPr="00101DB0">
              <w:rPr>
                <w:rFonts w:ascii="Cambria" w:eastAsia="Calibri" w:hAnsi="Cambria" w:cs="Calibri"/>
                <w:sz w:val="24"/>
                <w:szCs w:val="24"/>
              </w:rPr>
              <w:t xml:space="preserve"> – </w:t>
            </w:r>
            <w:r>
              <w:rPr>
                <w:rFonts w:ascii="Cambria" w:eastAsia="Calibri" w:hAnsi="Cambria" w:cs="Calibri"/>
                <w:sz w:val="24"/>
                <w:szCs w:val="24"/>
              </w:rPr>
              <w:t>Recursos não Vinculados de Impostos.</w:t>
            </w:r>
          </w:p>
        </w:tc>
      </w:tr>
    </w:tbl>
    <w:p w14:paraId="45B8D60A" w14:textId="77777777" w:rsidR="001C7A8D" w:rsidRDefault="001C7A8D" w:rsidP="003931F5">
      <w:pPr>
        <w:pStyle w:val="PargrafodaLista"/>
        <w:spacing w:after="0"/>
        <w:ind w:left="1800"/>
        <w:jc w:val="both"/>
        <w:rPr>
          <w:rFonts w:asciiTheme="majorHAnsi" w:hAnsiTheme="majorHAnsi"/>
          <w:b/>
          <w:sz w:val="24"/>
          <w:szCs w:val="24"/>
        </w:rPr>
      </w:pPr>
    </w:p>
    <w:p w14:paraId="1130F98D" w14:textId="77777777" w:rsidR="000B3C6D" w:rsidRPr="000B3C6D" w:rsidRDefault="006629E1" w:rsidP="000B3C6D">
      <w:pPr>
        <w:pStyle w:val="PargrafodaLista"/>
        <w:numPr>
          <w:ilvl w:val="0"/>
          <w:numId w:val="1"/>
        </w:numPr>
        <w:pBdr>
          <w:bottom w:val="single" w:sz="4" w:space="1" w:color="auto"/>
        </w:pBdr>
        <w:spacing w:after="0"/>
        <w:jc w:val="both"/>
        <w:rPr>
          <w:rFonts w:asciiTheme="majorHAnsi" w:hAnsiTheme="majorHAnsi"/>
          <w:b/>
          <w:sz w:val="24"/>
          <w:szCs w:val="24"/>
        </w:rPr>
      </w:pPr>
      <w:r>
        <w:rPr>
          <w:rFonts w:asciiTheme="majorHAnsi" w:hAnsiTheme="majorHAnsi"/>
          <w:b/>
          <w:sz w:val="24"/>
          <w:szCs w:val="24"/>
        </w:rPr>
        <w:t xml:space="preserve"> </w:t>
      </w:r>
      <w:r w:rsidR="000C220F" w:rsidRPr="00C94D7F">
        <w:rPr>
          <w:rFonts w:asciiTheme="majorHAnsi" w:hAnsiTheme="majorHAnsi"/>
          <w:b/>
          <w:sz w:val="24"/>
          <w:szCs w:val="24"/>
        </w:rPr>
        <w:t>DA HABILITAÇÃO</w:t>
      </w:r>
      <w:r w:rsidR="00FB7F22">
        <w:rPr>
          <w:rFonts w:asciiTheme="majorHAnsi" w:hAnsiTheme="majorHAnsi"/>
          <w:b/>
          <w:sz w:val="24"/>
          <w:szCs w:val="24"/>
        </w:rPr>
        <w:t xml:space="preserve"> </w:t>
      </w:r>
      <w:r w:rsidR="00FB1BCB">
        <w:rPr>
          <w:rFonts w:asciiTheme="majorHAnsi" w:hAnsiTheme="majorHAnsi"/>
          <w:b/>
          <w:sz w:val="24"/>
          <w:szCs w:val="24"/>
        </w:rPr>
        <w:t xml:space="preserve">DE </w:t>
      </w:r>
      <w:r w:rsidR="00FB7F22">
        <w:rPr>
          <w:rFonts w:asciiTheme="majorHAnsi" w:hAnsiTheme="majorHAnsi"/>
          <w:b/>
          <w:sz w:val="24"/>
          <w:szCs w:val="24"/>
        </w:rPr>
        <w:t xml:space="preserve">PESSOA FÍSICA </w:t>
      </w:r>
    </w:p>
    <w:p w14:paraId="1EE24ECC" w14:textId="77777777" w:rsidR="00FB1BCB" w:rsidRDefault="00FB1BCB" w:rsidP="000B3C6D">
      <w:pPr>
        <w:spacing w:after="0"/>
        <w:ind w:left="360" w:firstLine="348"/>
        <w:jc w:val="both"/>
        <w:rPr>
          <w:rFonts w:asciiTheme="majorHAnsi" w:eastAsia="Calibri" w:hAnsiTheme="majorHAnsi" w:cs="Calibri"/>
          <w:sz w:val="24"/>
          <w:szCs w:val="24"/>
        </w:rPr>
      </w:pPr>
    </w:p>
    <w:p w14:paraId="6AF5A0E7" w14:textId="77777777" w:rsidR="000B3C6D" w:rsidRDefault="000B3C6D" w:rsidP="000B3C6D">
      <w:pPr>
        <w:spacing w:after="0"/>
        <w:ind w:left="360" w:firstLine="348"/>
        <w:jc w:val="both"/>
        <w:rPr>
          <w:rFonts w:asciiTheme="majorHAnsi" w:eastAsia="Calibri" w:hAnsiTheme="majorHAnsi" w:cs="Calibri"/>
          <w:b/>
          <w:sz w:val="24"/>
          <w:szCs w:val="24"/>
        </w:rPr>
      </w:pPr>
      <w:r w:rsidRPr="000B3C6D">
        <w:rPr>
          <w:rFonts w:asciiTheme="majorHAnsi" w:eastAsia="Calibri" w:hAnsiTheme="majorHAnsi" w:cs="Calibri"/>
          <w:sz w:val="24"/>
          <w:szCs w:val="24"/>
        </w:rPr>
        <w:t>Para comprovação das condições de habilitação serão exigidos os seguintes documentos:</w:t>
      </w:r>
    </w:p>
    <w:p w14:paraId="6C2AB1FB" w14:textId="77777777" w:rsidR="00590913" w:rsidRDefault="00590913" w:rsidP="000B3C6D">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Pr>
          <w:rFonts w:asciiTheme="majorHAnsi" w:eastAsia="Calibri" w:hAnsiTheme="majorHAnsi" w:cs="Calibri"/>
          <w:b/>
          <w:sz w:val="24"/>
          <w:szCs w:val="24"/>
        </w:rPr>
        <w:t>Documentos Pessoais</w:t>
      </w:r>
    </w:p>
    <w:p w14:paraId="3CFAD1F6" w14:textId="77777777" w:rsidR="00590913" w:rsidRDefault="00590913" w:rsidP="00590913">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Prova de </w:t>
      </w:r>
      <w:r>
        <w:rPr>
          <w:rFonts w:asciiTheme="majorHAnsi" w:eastAsia="Calibri" w:hAnsiTheme="majorHAnsi" w:cs="Calibri"/>
          <w:sz w:val="24"/>
          <w:szCs w:val="24"/>
        </w:rPr>
        <w:t>inscrição no Cadastro de Pessoa</w:t>
      </w:r>
      <w:r w:rsidRPr="00C94D7F">
        <w:rPr>
          <w:rFonts w:asciiTheme="majorHAnsi" w:eastAsia="Calibri" w:hAnsiTheme="majorHAnsi" w:cs="Calibri"/>
          <w:sz w:val="24"/>
          <w:szCs w:val="24"/>
        </w:rPr>
        <w:t xml:space="preserve"> </w:t>
      </w:r>
      <w:r>
        <w:rPr>
          <w:rFonts w:asciiTheme="majorHAnsi" w:eastAsia="Calibri" w:hAnsiTheme="majorHAnsi" w:cs="Calibri"/>
          <w:sz w:val="24"/>
          <w:szCs w:val="24"/>
        </w:rPr>
        <w:t>Física</w:t>
      </w:r>
      <w:r w:rsidRPr="00C94D7F">
        <w:rPr>
          <w:rFonts w:asciiTheme="majorHAnsi" w:eastAsia="Calibri" w:hAnsiTheme="majorHAnsi" w:cs="Calibri"/>
          <w:sz w:val="24"/>
          <w:szCs w:val="24"/>
        </w:rPr>
        <w:t xml:space="preserve"> na S</w:t>
      </w:r>
      <w:r>
        <w:rPr>
          <w:rFonts w:asciiTheme="majorHAnsi" w:eastAsia="Calibri" w:hAnsiTheme="majorHAnsi" w:cs="Calibri"/>
          <w:sz w:val="24"/>
          <w:szCs w:val="24"/>
        </w:rPr>
        <w:t>ecretaria da Receita Federal (C</w:t>
      </w:r>
      <w:r w:rsidRPr="00C94D7F">
        <w:rPr>
          <w:rFonts w:asciiTheme="majorHAnsi" w:eastAsia="Calibri" w:hAnsiTheme="majorHAnsi" w:cs="Calibri"/>
          <w:sz w:val="24"/>
          <w:szCs w:val="24"/>
        </w:rPr>
        <w:t>P</w:t>
      </w:r>
      <w:r>
        <w:rPr>
          <w:rFonts w:asciiTheme="majorHAnsi" w:eastAsia="Calibri" w:hAnsiTheme="majorHAnsi" w:cs="Calibri"/>
          <w:sz w:val="24"/>
          <w:szCs w:val="24"/>
        </w:rPr>
        <w:t>F</w:t>
      </w:r>
      <w:r w:rsidRPr="00C94D7F">
        <w:rPr>
          <w:rFonts w:asciiTheme="majorHAnsi" w:eastAsia="Calibri" w:hAnsiTheme="majorHAnsi" w:cs="Calibri"/>
          <w:sz w:val="24"/>
          <w:szCs w:val="24"/>
        </w:rPr>
        <w:t>);</w:t>
      </w:r>
    </w:p>
    <w:p w14:paraId="7D5593DE" w14:textId="77777777" w:rsidR="00590913" w:rsidRDefault="00590913" w:rsidP="00590913">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Pr>
          <w:rFonts w:asciiTheme="majorHAnsi" w:eastAsia="Calibri" w:hAnsiTheme="majorHAnsi" w:cs="Calibri"/>
          <w:sz w:val="24"/>
          <w:szCs w:val="24"/>
        </w:rPr>
        <w:t>Cédula de identidade (RG);</w:t>
      </w:r>
    </w:p>
    <w:p w14:paraId="5716B31E" w14:textId="77777777" w:rsidR="00590913" w:rsidRDefault="00590913" w:rsidP="00590913">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Pr>
          <w:rFonts w:asciiTheme="majorHAnsi" w:eastAsia="Calibri" w:hAnsiTheme="majorHAnsi" w:cs="Calibri"/>
          <w:sz w:val="24"/>
          <w:szCs w:val="24"/>
        </w:rPr>
        <w:t>Comprovante de endereço residencial;</w:t>
      </w:r>
    </w:p>
    <w:p w14:paraId="1CE26F53" w14:textId="77777777" w:rsidR="00590913" w:rsidRPr="00590913" w:rsidRDefault="00590913" w:rsidP="00590913">
      <w:pPr>
        <w:pStyle w:val="PargrafodaLista"/>
        <w:pBdr>
          <w:top w:val="nil"/>
          <w:left w:val="nil"/>
          <w:bottom w:val="nil"/>
          <w:right w:val="nil"/>
          <w:between w:val="nil"/>
        </w:pBdr>
        <w:shd w:val="clear" w:color="auto" w:fill="FFFFFF"/>
        <w:spacing w:after="0"/>
        <w:ind w:left="709"/>
        <w:jc w:val="both"/>
        <w:rPr>
          <w:rFonts w:asciiTheme="majorHAnsi" w:eastAsia="Calibri" w:hAnsiTheme="majorHAnsi" w:cs="Calibri"/>
          <w:sz w:val="24"/>
          <w:szCs w:val="24"/>
        </w:rPr>
      </w:pPr>
    </w:p>
    <w:p w14:paraId="35D58C6F" w14:textId="77777777" w:rsidR="000B3C6D" w:rsidRPr="00C94D7F" w:rsidRDefault="00590913" w:rsidP="000B3C6D">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Pr>
          <w:rFonts w:asciiTheme="majorHAnsi" w:eastAsia="Calibri" w:hAnsiTheme="majorHAnsi" w:cs="Calibri"/>
          <w:b/>
          <w:sz w:val="24"/>
          <w:szCs w:val="24"/>
        </w:rPr>
        <w:t>Regularidade Fiscal</w:t>
      </w:r>
      <w:r w:rsidR="000B3C6D" w:rsidRPr="00C94D7F">
        <w:rPr>
          <w:rFonts w:asciiTheme="majorHAnsi" w:eastAsia="Calibri" w:hAnsiTheme="majorHAnsi" w:cs="Calibri"/>
          <w:b/>
          <w:sz w:val="24"/>
          <w:szCs w:val="24"/>
        </w:rPr>
        <w:t xml:space="preserve">: </w:t>
      </w:r>
    </w:p>
    <w:p w14:paraId="5C794A86" w14:textId="77777777" w:rsidR="000B3C6D" w:rsidRDefault="000B3C6D" w:rsidP="000B3C6D">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Prova de regularidade perante a Fazenda Nacional expedida pela Secretaria da Receita Federal do Brasil, mediante apresentação da </w:t>
      </w:r>
      <w:r w:rsidRPr="00C94D7F">
        <w:rPr>
          <w:rFonts w:asciiTheme="majorHAnsi" w:eastAsia="Calibri" w:hAnsiTheme="majorHAnsi" w:cs="Calibri"/>
          <w:sz w:val="24"/>
          <w:szCs w:val="24"/>
        </w:rPr>
        <w:lastRenderedPageBreak/>
        <w:t xml:space="preserve">Certidão Conjunta Negativa de Débitos Relativos aos Tributos Federais, à Dívida Ativa da União e com o INSS; </w:t>
      </w:r>
    </w:p>
    <w:p w14:paraId="342CEC78" w14:textId="77777777" w:rsidR="000B3C6D" w:rsidRDefault="000B3C6D" w:rsidP="000B3C6D">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Prova de regularidade perante a Fazenda </w:t>
      </w:r>
      <w:r>
        <w:rPr>
          <w:rFonts w:asciiTheme="majorHAnsi" w:eastAsia="Calibri" w:hAnsiTheme="majorHAnsi" w:cs="Calibri"/>
          <w:sz w:val="24"/>
          <w:szCs w:val="24"/>
        </w:rPr>
        <w:t>Estadual</w:t>
      </w:r>
      <w:r w:rsidRPr="00C94D7F">
        <w:rPr>
          <w:rFonts w:asciiTheme="majorHAnsi" w:eastAsia="Calibri" w:hAnsiTheme="majorHAnsi" w:cs="Calibri"/>
          <w:sz w:val="24"/>
          <w:szCs w:val="24"/>
        </w:rPr>
        <w:t xml:space="preserve"> expedida pela Secretaria da </w:t>
      </w:r>
      <w:r>
        <w:rPr>
          <w:rFonts w:asciiTheme="majorHAnsi" w:eastAsia="Calibri" w:hAnsiTheme="majorHAnsi" w:cs="Calibri"/>
          <w:sz w:val="24"/>
          <w:szCs w:val="24"/>
        </w:rPr>
        <w:t>Fazenda Estadual</w:t>
      </w:r>
      <w:r w:rsidRPr="00C94D7F">
        <w:rPr>
          <w:rFonts w:asciiTheme="majorHAnsi" w:eastAsia="Calibri" w:hAnsiTheme="majorHAnsi" w:cs="Calibri"/>
          <w:sz w:val="24"/>
          <w:szCs w:val="24"/>
        </w:rPr>
        <w:t xml:space="preserve">, mediante apresentação da Certidão Conjunta Negativa de Débitos Relativos aos Tributos </w:t>
      </w:r>
      <w:r>
        <w:rPr>
          <w:rFonts w:asciiTheme="majorHAnsi" w:eastAsia="Calibri" w:hAnsiTheme="majorHAnsi" w:cs="Calibri"/>
          <w:sz w:val="24"/>
          <w:szCs w:val="24"/>
        </w:rPr>
        <w:t>Estaduais.</w:t>
      </w:r>
      <w:r w:rsidRPr="00C94D7F">
        <w:rPr>
          <w:rFonts w:asciiTheme="majorHAnsi" w:eastAsia="Calibri" w:hAnsiTheme="majorHAnsi" w:cs="Calibri"/>
          <w:sz w:val="24"/>
          <w:szCs w:val="24"/>
        </w:rPr>
        <w:t xml:space="preserve"> </w:t>
      </w:r>
    </w:p>
    <w:p w14:paraId="3A787FC0" w14:textId="1591BAF1" w:rsidR="00590913" w:rsidRDefault="00590913" w:rsidP="00590913">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Pr</w:t>
      </w:r>
      <w:r>
        <w:rPr>
          <w:rFonts w:asciiTheme="majorHAnsi" w:eastAsia="Calibri" w:hAnsiTheme="majorHAnsi" w:cs="Calibri"/>
          <w:sz w:val="24"/>
          <w:szCs w:val="24"/>
        </w:rPr>
        <w:t>ova de regularidade para com a Fazenda M</w:t>
      </w:r>
      <w:r w:rsidRPr="00C94D7F">
        <w:rPr>
          <w:rFonts w:asciiTheme="majorHAnsi" w:eastAsia="Calibri" w:hAnsiTheme="majorHAnsi" w:cs="Calibri"/>
          <w:sz w:val="24"/>
          <w:szCs w:val="24"/>
        </w:rPr>
        <w:t xml:space="preserve">unicipal relativo ao domicílio ou sede do licitante, pertinente ao seu ramo de atividade e compatível com o objeto contratual; </w:t>
      </w:r>
    </w:p>
    <w:p w14:paraId="12BD5FE2" w14:textId="3602DD71" w:rsidR="00745C00" w:rsidRDefault="00745C00" w:rsidP="00745C00">
      <w:pPr>
        <w:pBdr>
          <w:top w:val="nil"/>
          <w:left w:val="nil"/>
          <w:bottom w:val="nil"/>
          <w:right w:val="nil"/>
          <w:between w:val="nil"/>
        </w:pBdr>
        <w:shd w:val="clear" w:color="auto" w:fill="FFFFFF"/>
        <w:spacing w:after="0"/>
        <w:ind w:left="709"/>
        <w:jc w:val="both"/>
        <w:rPr>
          <w:rFonts w:asciiTheme="majorHAnsi" w:eastAsia="Calibri" w:hAnsiTheme="majorHAnsi" w:cs="Calibri"/>
          <w:sz w:val="24"/>
          <w:szCs w:val="24"/>
        </w:rPr>
      </w:pPr>
    </w:p>
    <w:p w14:paraId="49E54EB4" w14:textId="77777777" w:rsidR="00745C00" w:rsidRPr="001152AE" w:rsidRDefault="00745C00" w:rsidP="00745C00">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sidRPr="001152AE">
        <w:rPr>
          <w:rFonts w:asciiTheme="majorHAnsi" w:eastAsia="Calibri" w:hAnsiTheme="majorHAnsi" w:cs="Calibri"/>
          <w:b/>
          <w:sz w:val="24"/>
          <w:szCs w:val="24"/>
        </w:rPr>
        <w:t>Qualificação técnica:</w:t>
      </w:r>
    </w:p>
    <w:p w14:paraId="7D09324B" w14:textId="77777777" w:rsidR="00745C00" w:rsidRPr="001152AE" w:rsidRDefault="00745C00" w:rsidP="00745C00">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1152AE">
        <w:rPr>
          <w:rFonts w:asciiTheme="majorHAnsi" w:eastAsia="Calibri" w:hAnsiTheme="majorHAnsi" w:cs="Calibri"/>
          <w:sz w:val="24"/>
          <w:szCs w:val="24"/>
        </w:rPr>
        <w:t xml:space="preserve">O proponente deverá comprovar que está apto para desempenhar as atividades pertinentes e compatíveis com o objeto da presente licitação, apresentando atestado(s) de desempenho(s) anterior(es), fornecido(s) por pessoas jurídicas de direito público ou privado, </w:t>
      </w:r>
      <w:r w:rsidRPr="001152AE">
        <w:rPr>
          <w:rFonts w:asciiTheme="majorHAnsi" w:eastAsia="Calibri" w:hAnsiTheme="majorHAnsi" w:cs="Calibri"/>
          <w:b/>
          <w:sz w:val="24"/>
          <w:szCs w:val="24"/>
          <w:u w:val="single"/>
        </w:rPr>
        <w:t>comprovando a capacidade técnica</w:t>
      </w:r>
      <w:r w:rsidRPr="001152AE">
        <w:rPr>
          <w:rFonts w:asciiTheme="majorHAnsi" w:eastAsia="Calibri" w:hAnsiTheme="majorHAnsi" w:cs="Calibri"/>
          <w:sz w:val="24"/>
          <w:szCs w:val="24"/>
        </w:rPr>
        <w:t xml:space="preserve"> para atendimento ao objeto da presente licitação. </w:t>
      </w:r>
    </w:p>
    <w:p w14:paraId="26F61737" w14:textId="77777777" w:rsidR="00745C00" w:rsidRPr="00745C00" w:rsidRDefault="00745C00" w:rsidP="00745C00">
      <w:pPr>
        <w:pBdr>
          <w:top w:val="nil"/>
          <w:left w:val="nil"/>
          <w:bottom w:val="nil"/>
          <w:right w:val="nil"/>
          <w:between w:val="nil"/>
        </w:pBdr>
        <w:shd w:val="clear" w:color="auto" w:fill="FFFFFF"/>
        <w:spacing w:after="0"/>
        <w:ind w:left="709"/>
        <w:jc w:val="both"/>
        <w:rPr>
          <w:rFonts w:asciiTheme="majorHAnsi" w:eastAsia="Calibri" w:hAnsiTheme="majorHAnsi" w:cs="Calibri"/>
          <w:sz w:val="24"/>
          <w:szCs w:val="24"/>
        </w:rPr>
      </w:pPr>
    </w:p>
    <w:p w14:paraId="3BC9BF84" w14:textId="77777777" w:rsidR="000B3C6D" w:rsidRPr="000B3C6D" w:rsidRDefault="000B3C6D" w:rsidP="000B3C6D">
      <w:pPr>
        <w:pBdr>
          <w:bottom w:val="single" w:sz="4" w:space="1" w:color="auto"/>
        </w:pBdr>
        <w:spacing w:after="0"/>
        <w:ind w:left="360"/>
        <w:jc w:val="both"/>
        <w:rPr>
          <w:rFonts w:asciiTheme="majorHAnsi" w:hAnsiTheme="majorHAnsi"/>
          <w:b/>
          <w:sz w:val="24"/>
          <w:szCs w:val="24"/>
        </w:rPr>
      </w:pPr>
    </w:p>
    <w:p w14:paraId="45C511D4" w14:textId="77777777" w:rsidR="000B3C6D" w:rsidRPr="00C94D7F" w:rsidRDefault="000B3C6D" w:rsidP="006629E1">
      <w:pPr>
        <w:pStyle w:val="PargrafodaLista"/>
        <w:numPr>
          <w:ilvl w:val="0"/>
          <w:numId w:val="1"/>
        </w:numPr>
        <w:pBdr>
          <w:bottom w:val="single" w:sz="4" w:space="1" w:color="auto"/>
        </w:pBdr>
        <w:spacing w:after="0"/>
        <w:jc w:val="both"/>
        <w:rPr>
          <w:rFonts w:asciiTheme="majorHAnsi" w:hAnsiTheme="majorHAnsi"/>
          <w:b/>
          <w:sz w:val="24"/>
          <w:szCs w:val="24"/>
        </w:rPr>
      </w:pPr>
      <w:r>
        <w:rPr>
          <w:rFonts w:asciiTheme="majorHAnsi" w:hAnsiTheme="majorHAnsi"/>
          <w:b/>
          <w:sz w:val="24"/>
          <w:szCs w:val="24"/>
        </w:rPr>
        <w:t xml:space="preserve"> DA HABILITAÇÃO </w:t>
      </w:r>
      <w:r w:rsidR="00FB1BCB">
        <w:rPr>
          <w:rFonts w:asciiTheme="majorHAnsi" w:hAnsiTheme="majorHAnsi"/>
          <w:b/>
          <w:sz w:val="24"/>
          <w:szCs w:val="24"/>
        </w:rPr>
        <w:t>DE PESSOA</w:t>
      </w:r>
      <w:r>
        <w:rPr>
          <w:rFonts w:asciiTheme="majorHAnsi" w:hAnsiTheme="majorHAnsi"/>
          <w:b/>
          <w:sz w:val="24"/>
          <w:szCs w:val="24"/>
        </w:rPr>
        <w:t xml:space="preserve"> JURÍDICA</w:t>
      </w:r>
    </w:p>
    <w:p w14:paraId="3449DAEB" w14:textId="77777777" w:rsidR="000C220F" w:rsidRPr="00C94D7F" w:rsidRDefault="000C220F" w:rsidP="00C94D7F">
      <w:pPr>
        <w:spacing w:after="0"/>
        <w:jc w:val="both"/>
        <w:rPr>
          <w:rFonts w:asciiTheme="majorHAnsi" w:hAnsiTheme="majorHAnsi"/>
          <w:sz w:val="24"/>
          <w:szCs w:val="24"/>
        </w:rPr>
      </w:pPr>
    </w:p>
    <w:p w14:paraId="1060283D" w14:textId="77777777" w:rsidR="00BC3509" w:rsidRPr="00C94D7F" w:rsidRDefault="00BC3509" w:rsidP="00C94D7F">
      <w:pPr>
        <w:spacing w:after="0"/>
        <w:ind w:firstLine="284"/>
        <w:jc w:val="both"/>
        <w:rPr>
          <w:rFonts w:asciiTheme="majorHAnsi" w:eastAsia="Calibri" w:hAnsiTheme="majorHAnsi" w:cs="Calibri"/>
          <w:sz w:val="24"/>
          <w:szCs w:val="24"/>
        </w:rPr>
      </w:pPr>
      <w:r w:rsidRPr="00C94D7F">
        <w:rPr>
          <w:rFonts w:asciiTheme="majorHAnsi" w:eastAsia="Calibri" w:hAnsiTheme="majorHAnsi" w:cs="Calibri"/>
          <w:sz w:val="24"/>
          <w:szCs w:val="24"/>
        </w:rPr>
        <w:t>Para comprovação das condições de habilitação serão exigidos os seguintes documentos:</w:t>
      </w:r>
    </w:p>
    <w:p w14:paraId="53F46ED8" w14:textId="77777777" w:rsidR="00BC3509" w:rsidRPr="00C94D7F" w:rsidRDefault="00BC3509" w:rsidP="00137D1F">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sidRPr="00C94D7F">
        <w:rPr>
          <w:rFonts w:asciiTheme="majorHAnsi" w:eastAsia="Calibri" w:hAnsiTheme="majorHAnsi" w:cs="Calibri"/>
          <w:b/>
          <w:sz w:val="24"/>
          <w:szCs w:val="24"/>
        </w:rPr>
        <w:t xml:space="preserve">Habilitação Jurídica: </w:t>
      </w:r>
    </w:p>
    <w:p w14:paraId="634D47A2"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Registro comercial, no caso de empresário individual; </w:t>
      </w:r>
    </w:p>
    <w:p w14:paraId="26C1F2A9"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Ato constitutivo, estatuto ou contrato social em vigor, devidamente registrado, em se tratando de sociedades empresárias e, no caso de sociedades por ações, acompanhado de documento de eleição de seus administradores; </w:t>
      </w:r>
    </w:p>
    <w:p w14:paraId="79870AF1"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A comprovação do Ato Constitutivo em vigor poderá ser feita mediante apresentação do Contrato Social ou o Estatuto acompanhado de todas as alterações posteriores, se houver, ou pelo Contrato Consolidado contemplando as alterações posteriores, se houver; </w:t>
      </w:r>
    </w:p>
    <w:p w14:paraId="4CBBBFAD"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Ato constitutivo/contrato social, no caso de sociedades simples, acompanhado de prova de diretoria em exercício; </w:t>
      </w:r>
    </w:p>
    <w:p w14:paraId="59B54110"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Certidão expedida por Órgão de Registro Público comprovando inscrição do ato constitutivo, em caso de sociedades simples; </w:t>
      </w:r>
    </w:p>
    <w:p w14:paraId="198DEE43"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Decreto de autorização, em se tratando de empresa ou sociedade estrangeira em funcionamento no País, e ato de registro ou autorização para funcionamento expedido pelo órgão competente, quando a atividade assim o exigir.</w:t>
      </w:r>
    </w:p>
    <w:p w14:paraId="74FA45F2" w14:textId="77777777" w:rsidR="00BC3509" w:rsidRPr="00C94D7F" w:rsidRDefault="00BC3509" w:rsidP="00C94D7F">
      <w:pPr>
        <w:pBdr>
          <w:top w:val="nil"/>
          <w:left w:val="nil"/>
          <w:bottom w:val="nil"/>
          <w:right w:val="nil"/>
          <w:between w:val="nil"/>
        </w:pBdr>
        <w:shd w:val="clear" w:color="auto" w:fill="FFFFFF"/>
        <w:spacing w:after="0"/>
        <w:ind w:left="709" w:hanging="1117"/>
        <w:rPr>
          <w:rFonts w:asciiTheme="majorHAnsi" w:eastAsia="Calibri" w:hAnsiTheme="majorHAnsi" w:cs="Calibri"/>
          <w:sz w:val="24"/>
          <w:szCs w:val="24"/>
        </w:rPr>
      </w:pPr>
    </w:p>
    <w:p w14:paraId="405A4B4D" w14:textId="77777777" w:rsidR="00BC3509" w:rsidRPr="00C94D7F" w:rsidRDefault="00BC3509" w:rsidP="00137D1F">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sidRPr="00C94D7F">
        <w:rPr>
          <w:rFonts w:asciiTheme="majorHAnsi" w:eastAsia="Calibri" w:hAnsiTheme="majorHAnsi" w:cs="Calibri"/>
          <w:b/>
          <w:sz w:val="24"/>
          <w:szCs w:val="24"/>
        </w:rPr>
        <w:t xml:space="preserve">Regularidade fiscal e trabalhista: </w:t>
      </w:r>
    </w:p>
    <w:p w14:paraId="6307A283"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lastRenderedPageBreak/>
        <w:t xml:space="preserve">Prova de </w:t>
      </w:r>
      <w:r w:rsidR="00CB490A">
        <w:rPr>
          <w:rFonts w:asciiTheme="majorHAnsi" w:eastAsia="Calibri" w:hAnsiTheme="majorHAnsi" w:cs="Calibri"/>
          <w:sz w:val="24"/>
          <w:szCs w:val="24"/>
        </w:rPr>
        <w:t>inscrição no Cadastro de Pessoa</w:t>
      </w:r>
      <w:r w:rsidRPr="00C94D7F">
        <w:rPr>
          <w:rFonts w:asciiTheme="majorHAnsi" w:eastAsia="Calibri" w:hAnsiTheme="majorHAnsi" w:cs="Calibri"/>
          <w:sz w:val="24"/>
          <w:szCs w:val="24"/>
        </w:rPr>
        <w:t xml:space="preserve"> Jurídica na Secretaria da Receita Federal (CNPJ);</w:t>
      </w:r>
    </w:p>
    <w:p w14:paraId="36F257C1"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Prova de regularidade para com a fazenda municipal relativo ao domicílio ou sede do licitante, pertinente ao seu ramo de atividade e compatível com o objeto contratual; </w:t>
      </w:r>
    </w:p>
    <w:p w14:paraId="0A1D4AA1"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 xml:space="preserve">Prova de regularidade perante a Fazenda Nacional expedida pela Secretaria da Receita Federal do Brasil, mediante apresentação da Certidão Conjunta Negativa de Débitos Relativos aos Tributos Federais, à Dívida Ativa da União e com o INSS; </w:t>
      </w:r>
    </w:p>
    <w:p w14:paraId="20C4A8DB"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Prova de regularidade perante o Fundo de Garantia por Tempo de Serviço (FGTS), mediante apresentação da Certid</w:t>
      </w:r>
      <w:r w:rsidR="00171FD7">
        <w:rPr>
          <w:rFonts w:asciiTheme="majorHAnsi" w:eastAsia="Calibri" w:hAnsiTheme="majorHAnsi" w:cs="Calibri"/>
          <w:sz w:val="24"/>
          <w:szCs w:val="24"/>
        </w:rPr>
        <w:t>ão de Regularidade Fiscal (CRF)</w:t>
      </w:r>
      <w:r w:rsidRPr="00C94D7F">
        <w:rPr>
          <w:rFonts w:asciiTheme="majorHAnsi" w:eastAsia="Calibri" w:hAnsiTheme="majorHAnsi" w:cs="Calibri"/>
          <w:sz w:val="24"/>
          <w:szCs w:val="24"/>
        </w:rPr>
        <w:t xml:space="preserve"> ou Certidão Positiva com efeitos de Negativa.</w:t>
      </w:r>
    </w:p>
    <w:p w14:paraId="338E8D09" w14:textId="77777777" w:rsidR="00BC3509" w:rsidRPr="00C94D7F" w:rsidRDefault="00BC3509" w:rsidP="00137D1F">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C94D7F">
        <w:rPr>
          <w:rFonts w:asciiTheme="majorHAnsi" w:eastAsia="Calibri" w:hAnsiTheme="majorHAnsi" w:cs="Calibri"/>
          <w:sz w:val="24"/>
          <w:szCs w:val="24"/>
        </w:rPr>
        <w:t>Prova de regularidade perante a Justiça do Trabalho, mediante apresentação da Certidão Negativa de Débitos Trabalhistas (CNDT), em cumprimento ao disposto na Lei 12.440/2011.</w:t>
      </w:r>
    </w:p>
    <w:p w14:paraId="7EC563F0" w14:textId="439E674C" w:rsidR="00BC3509" w:rsidRDefault="00BC3509" w:rsidP="00C94D7F">
      <w:pPr>
        <w:pBdr>
          <w:top w:val="nil"/>
          <w:left w:val="nil"/>
          <w:bottom w:val="nil"/>
          <w:right w:val="nil"/>
          <w:between w:val="nil"/>
        </w:pBdr>
        <w:shd w:val="clear" w:color="auto" w:fill="FFFFFF"/>
        <w:spacing w:after="0"/>
        <w:ind w:left="709" w:hanging="1117"/>
        <w:rPr>
          <w:rFonts w:asciiTheme="majorHAnsi" w:eastAsia="Calibri" w:hAnsiTheme="majorHAnsi" w:cs="Calibri"/>
          <w:sz w:val="24"/>
          <w:szCs w:val="24"/>
        </w:rPr>
      </w:pPr>
    </w:p>
    <w:p w14:paraId="6FC5A58A" w14:textId="77777777" w:rsidR="00745C00" w:rsidRPr="001152AE" w:rsidRDefault="00745C00" w:rsidP="00745C00">
      <w:pPr>
        <w:pStyle w:val="PargrafodaLista"/>
        <w:numPr>
          <w:ilvl w:val="1"/>
          <w:numId w:val="1"/>
        </w:numPr>
        <w:pBdr>
          <w:top w:val="nil"/>
          <w:left w:val="nil"/>
          <w:bottom w:val="nil"/>
          <w:right w:val="nil"/>
          <w:between w:val="nil"/>
        </w:pBdr>
        <w:shd w:val="clear" w:color="auto" w:fill="FFFFFF"/>
        <w:spacing w:after="0"/>
        <w:ind w:left="0" w:firstLine="0"/>
        <w:jc w:val="both"/>
        <w:rPr>
          <w:rFonts w:asciiTheme="majorHAnsi" w:eastAsia="Calibri" w:hAnsiTheme="majorHAnsi" w:cs="Calibri"/>
          <w:b/>
          <w:sz w:val="24"/>
          <w:szCs w:val="24"/>
        </w:rPr>
      </w:pPr>
      <w:r w:rsidRPr="001152AE">
        <w:rPr>
          <w:rFonts w:asciiTheme="majorHAnsi" w:eastAsia="Calibri" w:hAnsiTheme="majorHAnsi" w:cs="Calibri"/>
          <w:b/>
          <w:sz w:val="24"/>
          <w:szCs w:val="24"/>
        </w:rPr>
        <w:t>Qualificação técnica:</w:t>
      </w:r>
    </w:p>
    <w:p w14:paraId="0C6C96B9" w14:textId="77777777" w:rsidR="00745C00" w:rsidRPr="001152AE" w:rsidRDefault="00745C00" w:rsidP="00745C00">
      <w:pPr>
        <w:pStyle w:val="PargrafodaLista"/>
        <w:numPr>
          <w:ilvl w:val="2"/>
          <w:numId w:val="1"/>
        </w:numPr>
        <w:pBdr>
          <w:top w:val="nil"/>
          <w:left w:val="nil"/>
          <w:bottom w:val="nil"/>
          <w:right w:val="nil"/>
          <w:between w:val="nil"/>
        </w:pBdr>
        <w:shd w:val="clear" w:color="auto" w:fill="FFFFFF"/>
        <w:spacing w:after="0"/>
        <w:ind w:left="709" w:firstLine="0"/>
        <w:jc w:val="both"/>
        <w:rPr>
          <w:rFonts w:asciiTheme="majorHAnsi" w:eastAsia="Calibri" w:hAnsiTheme="majorHAnsi" w:cs="Calibri"/>
          <w:sz w:val="24"/>
          <w:szCs w:val="24"/>
        </w:rPr>
      </w:pPr>
      <w:r w:rsidRPr="001152AE">
        <w:rPr>
          <w:rFonts w:asciiTheme="majorHAnsi" w:eastAsia="Calibri" w:hAnsiTheme="majorHAnsi" w:cs="Calibri"/>
          <w:sz w:val="24"/>
          <w:szCs w:val="24"/>
        </w:rPr>
        <w:t xml:space="preserve">O proponente deverá comprovar que está apto para desempenhar as atividades pertinentes e compatíveis com o objeto da presente licitação, apresentando atestado(s) de desempenho(s) anterior(es), fornecido(s) por pessoas jurídicas de direito público ou privado, </w:t>
      </w:r>
      <w:r w:rsidRPr="001152AE">
        <w:rPr>
          <w:rFonts w:asciiTheme="majorHAnsi" w:eastAsia="Calibri" w:hAnsiTheme="majorHAnsi" w:cs="Calibri"/>
          <w:b/>
          <w:sz w:val="24"/>
          <w:szCs w:val="24"/>
          <w:u w:val="single"/>
        </w:rPr>
        <w:t>comprovando a capacidade técnica</w:t>
      </w:r>
      <w:r w:rsidRPr="001152AE">
        <w:rPr>
          <w:rFonts w:asciiTheme="majorHAnsi" w:eastAsia="Calibri" w:hAnsiTheme="majorHAnsi" w:cs="Calibri"/>
          <w:sz w:val="24"/>
          <w:szCs w:val="24"/>
        </w:rPr>
        <w:t xml:space="preserve"> para atendimento ao objeto da presente licitação. </w:t>
      </w:r>
    </w:p>
    <w:p w14:paraId="2EEDB1AA" w14:textId="77777777" w:rsidR="00745C00" w:rsidRPr="00C94D7F" w:rsidRDefault="00745C00" w:rsidP="00C94D7F">
      <w:pPr>
        <w:pBdr>
          <w:top w:val="nil"/>
          <w:left w:val="nil"/>
          <w:bottom w:val="nil"/>
          <w:right w:val="nil"/>
          <w:between w:val="nil"/>
        </w:pBdr>
        <w:shd w:val="clear" w:color="auto" w:fill="FFFFFF"/>
        <w:spacing w:after="0"/>
        <w:ind w:left="709" w:hanging="1117"/>
        <w:rPr>
          <w:rFonts w:asciiTheme="majorHAnsi" w:eastAsia="Calibri" w:hAnsiTheme="majorHAnsi" w:cs="Calibri"/>
          <w:sz w:val="24"/>
          <w:szCs w:val="24"/>
        </w:rPr>
      </w:pPr>
    </w:p>
    <w:p w14:paraId="7597EDF0" w14:textId="77777777" w:rsidR="00BA4CC1" w:rsidRPr="00C94D7F" w:rsidRDefault="006629E1" w:rsidP="00137D1F">
      <w:pPr>
        <w:pStyle w:val="Corpodetexto"/>
        <w:numPr>
          <w:ilvl w:val="0"/>
          <w:numId w:val="1"/>
        </w:numPr>
        <w:pBdr>
          <w:bottom w:val="single" w:sz="4" w:space="1" w:color="auto"/>
        </w:pBdr>
        <w:spacing w:line="276" w:lineRule="auto"/>
        <w:ind w:right="-1"/>
        <w:jc w:val="both"/>
        <w:rPr>
          <w:rFonts w:asciiTheme="majorHAnsi" w:hAnsiTheme="majorHAnsi" w:cs="Tahoma"/>
          <w:b/>
          <w:szCs w:val="24"/>
        </w:rPr>
      </w:pPr>
      <w:r>
        <w:rPr>
          <w:rFonts w:asciiTheme="majorHAnsi" w:hAnsiTheme="majorHAnsi" w:cs="Tahoma"/>
          <w:b/>
          <w:szCs w:val="24"/>
        </w:rPr>
        <w:t xml:space="preserve"> </w:t>
      </w:r>
      <w:r w:rsidR="00BA4CC1" w:rsidRPr="00C94D7F">
        <w:rPr>
          <w:rFonts w:asciiTheme="majorHAnsi" w:hAnsiTheme="majorHAnsi" w:cs="Tahoma"/>
          <w:b/>
          <w:szCs w:val="24"/>
        </w:rPr>
        <w:t>DAS OBRIGAÇÕES E RESPONSABILIDADES ENTRE AS PARTES</w:t>
      </w:r>
    </w:p>
    <w:p w14:paraId="609004D9" w14:textId="77777777" w:rsidR="00BA4CC1" w:rsidRPr="00C94D7F" w:rsidRDefault="00BA4CC1" w:rsidP="00C94D7F">
      <w:pPr>
        <w:pStyle w:val="PargrafodaLista"/>
        <w:tabs>
          <w:tab w:val="left" w:pos="0"/>
        </w:tabs>
        <w:spacing w:after="0"/>
        <w:ind w:left="0" w:right="-1"/>
        <w:rPr>
          <w:rFonts w:asciiTheme="majorHAnsi" w:hAnsiTheme="majorHAnsi" w:cs="Tahoma"/>
          <w:b/>
          <w:color w:val="000000" w:themeColor="text1"/>
          <w:sz w:val="24"/>
          <w:szCs w:val="24"/>
        </w:rPr>
      </w:pPr>
      <w:r w:rsidRPr="00C94D7F">
        <w:rPr>
          <w:rFonts w:asciiTheme="majorHAnsi" w:hAnsiTheme="majorHAnsi" w:cs="Tahoma"/>
          <w:b/>
          <w:color w:val="000000" w:themeColor="text1"/>
          <w:sz w:val="24"/>
          <w:szCs w:val="24"/>
        </w:rPr>
        <w:tab/>
      </w:r>
    </w:p>
    <w:p w14:paraId="1016F1FF" w14:textId="77777777" w:rsidR="00BA4CC1" w:rsidRPr="00C94D7F" w:rsidRDefault="00BA4CC1" w:rsidP="00137D1F">
      <w:pPr>
        <w:pStyle w:val="PargrafodaLista"/>
        <w:numPr>
          <w:ilvl w:val="1"/>
          <w:numId w:val="1"/>
        </w:numPr>
        <w:pBdr>
          <w:bottom w:val="single" w:sz="4" w:space="1" w:color="auto"/>
        </w:pBdr>
        <w:tabs>
          <w:tab w:val="left" w:pos="0"/>
        </w:tabs>
        <w:spacing w:after="0"/>
        <w:ind w:left="709" w:right="-1" w:firstLine="0"/>
        <w:rPr>
          <w:rFonts w:asciiTheme="majorHAnsi" w:hAnsiTheme="majorHAnsi" w:cs="Tahoma"/>
          <w:b/>
          <w:color w:val="000000" w:themeColor="text1"/>
          <w:sz w:val="24"/>
          <w:szCs w:val="24"/>
        </w:rPr>
      </w:pPr>
      <w:r w:rsidRPr="00C94D7F">
        <w:rPr>
          <w:rFonts w:asciiTheme="majorHAnsi" w:hAnsiTheme="majorHAnsi" w:cs="Tahoma"/>
          <w:b/>
          <w:color w:val="000000" w:themeColor="text1"/>
          <w:sz w:val="24"/>
          <w:szCs w:val="24"/>
        </w:rPr>
        <w:t xml:space="preserve">São obrigações da </w:t>
      </w:r>
      <w:r w:rsidR="003A7C14">
        <w:rPr>
          <w:rFonts w:asciiTheme="majorHAnsi" w:hAnsiTheme="majorHAnsi" w:cs="Tahoma"/>
          <w:b/>
          <w:color w:val="000000" w:themeColor="text1"/>
          <w:sz w:val="24"/>
          <w:szCs w:val="24"/>
        </w:rPr>
        <w:t>CREDENCIADA</w:t>
      </w:r>
      <w:r w:rsidRPr="00C94D7F">
        <w:rPr>
          <w:rFonts w:asciiTheme="majorHAnsi" w:hAnsiTheme="majorHAnsi" w:cs="Tahoma"/>
          <w:b/>
          <w:color w:val="000000" w:themeColor="text1"/>
          <w:sz w:val="24"/>
          <w:szCs w:val="24"/>
        </w:rPr>
        <w:t>:</w:t>
      </w:r>
    </w:p>
    <w:p w14:paraId="5B4E6C19" w14:textId="77777777" w:rsidR="00BA4CC1" w:rsidRPr="006C6A75" w:rsidRDefault="00BA4CC1" w:rsidP="006C6A75">
      <w:pPr>
        <w:pStyle w:val="PargrafodaLista"/>
        <w:tabs>
          <w:tab w:val="left" w:pos="4740"/>
        </w:tabs>
        <w:spacing w:after="0"/>
        <w:ind w:left="0" w:right="-1"/>
        <w:rPr>
          <w:rFonts w:asciiTheme="majorHAnsi" w:hAnsiTheme="majorHAnsi" w:cs="Tahoma"/>
          <w:b/>
          <w:sz w:val="24"/>
          <w:szCs w:val="24"/>
        </w:rPr>
      </w:pPr>
    </w:p>
    <w:p w14:paraId="6A95D837" w14:textId="6C50CA34" w:rsidR="00582D5E" w:rsidRPr="00350F16" w:rsidRDefault="00BA4CC1" w:rsidP="003530E3">
      <w:pPr>
        <w:pStyle w:val="PargrafodaLista"/>
        <w:numPr>
          <w:ilvl w:val="2"/>
          <w:numId w:val="1"/>
        </w:numPr>
        <w:tabs>
          <w:tab w:val="left" w:pos="284"/>
        </w:tabs>
        <w:spacing w:after="0"/>
        <w:ind w:right="-1"/>
        <w:jc w:val="both"/>
        <w:rPr>
          <w:rFonts w:asciiTheme="majorHAnsi" w:hAnsiTheme="majorHAnsi" w:cs="Tahoma"/>
          <w:color w:val="000000" w:themeColor="text1"/>
          <w:sz w:val="24"/>
          <w:szCs w:val="24"/>
        </w:rPr>
      </w:pPr>
      <w:proofErr w:type="spellStart"/>
      <w:r w:rsidRPr="00350F16">
        <w:rPr>
          <w:rFonts w:asciiTheme="majorHAnsi" w:hAnsiTheme="majorHAnsi" w:cs="Tahoma"/>
          <w:sz w:val="24"/>
          <w:szCs w:val="24"/>
        </w:rPr>
        <w:t>Fornecer</w:t>
      </w:r>
      <w:proofErr w:type="spellEnd"/>
      <w:r w:rsidRPr="00350F16">
        <w:rPr>
          <w:rFonts w:asciiTheme="majorHAnsi" w:hAnsiTheme="majorHAnsi" w:cs="Tahoma"/>
          <w:sz w:val="24"/>
          <w:szCs w:val="24"/>
        </w:rPr>
        <w:t xml:space="preserve"> os </w:t>
      </w:r>
      <w:r w:rsidR="00A97878" w:rsidRPr="00350F16">
        <w:rPr>
          <w:rFonts w:asciiTheme="majorHAnsi" w:hAnsiTheme="majorHAnsi" w:cs="Tahoma"/>
          <w:sz w:val="24"/>
          <w:szCs w:val="24"/>
        </w:rPr>
        <w:t>serviços</w:t>
      </w:r>
      <w:r w:rsidRPr="00350F16">
        <w:rPr>
          <w:rFonts w:asciiTheme="majorHAnsi" w:hAnsiTheme="majorHAnsi" w:cs="Tahoma"/>
          <w:sz w:val="24"/>
          <w:szCs w:val="24"/>
        </w:rPr>
        <w:t xml:space="preserve"> de acordo com as normas previstas neste </w:t>
      </w:r>
      <w:r w:rsidRPr="00350F16">
        <w:rPr>
          <w:rFonts w:asciiTheme="majorHAnsi" w:hAnsiTheme="majorHAnsi" w:cs="Tahoma"/>
          <w:i/>
          <w:sz w:val="24"/>
          <w:szCs w:val="24"/>
        </w:rPr>
        <w:t>Termo de Referência</w:t>
      </w:r>
      <w:r w:rsidRPr="00350F16">
        <w:rPr>
          <w:rFonts w:asciiTheme="majorHAnsi" w:hAnsiTheme="majorHAnsi" w:cs="Tahoma"/>
          <w:sz w:val="24"/>
          <w:szCs w:val="24"/>
        </w:rPr>
        <w:t>, bem como no instrumento convocatório e contratual</w:t>
      </w:r>
      <w:r w:rsidRPr="00350F16">
        <w:rPr>
          <w:rFonts w:asciiTheme="majorHAnsi" w:hAnsiTheme="majorHAnsi" w:cs="Tahoma"/>
          <w:i/>
          <w:sz w:val="24"/>
          <w:szCs w:val="24"/>
        </w:rPr>
        <w:t xml:space="preserve">; </w:t>
      </w:r>
    </w:p>
    <w:p w14:paraId="1194ADB8" w14:textId="1A7BD7CE" w:rsidR="00BA4CC1" w:rsidRPr="00350F16" w:rsidRDefault="005926B5" w:rsidP="003530E3">
      <w:pPr>
        <w:pStyle w:val="PargrafodaLista"/>
        <w:numPr>
          <w:ilvl w:val="2"/>
          <w:numId w:val="1"/>
        </w:numPr>
        <w:tabs>
          <w:tab w:val="left" w:pos="284"/>
        </w:tabs>
        <w:spacing w:after="0"/>
        <w:ind w:right="-1"/>
        <w:jc w:val="both"/>
        <w:rPr>
          <w:rFonts w:asciiTheme="majorHAnsi" w:hAnsiTheme="majorHAnsi" w:cs="Tahoma"/>
          <w:color w:val="000000" w:themeColor="text1"/>
          <w:sz w:val="24"/>
          <w:szCs w:val="24"/>
        </w:rPr>
      </w:pPr>
      <w:r w:rsidRPr="00350F16">
        <w:rPr>
          <w:rFonts w:asciiTheme="majorHAnsi" w:hAnsiTheme="majorHAnsi" w:cs="Tahoma"/>
          <w:sz w:val="24"/>
          <w:szCs w:val="24"/>
        </w:rPr>
        <w:t>M</w:t>
      </w:r>
      <w:r w:rsidR="00BA4CC1" w:rsidRPr="00350F16">
        <w:rPr>
          <w:rFonts w:asciiTheme="majorHAnsi" w:hAnsiTheme="majorHAnsi" w:cs="Tahoma"/>
          <w:sz w:val="24"/>
          <w:szCs w:val="24"/>
        </w:rPr>
        <w:t>anter durante toda a execução do contrato, as obrigações assumidas</w:t>
      </w:r>
      <w:r w:rsidR="00582D5E" w:rsidRPr="00350F16">
        <w:rPr>
          <w:rFonts w:asciiTheme="majorHAnsi" w:hAnsiTheme="majorHAnsi" w:cs="Tahoma"/>
          <w:sz w:val="24"/>
          <w:szCs w:val="24"/>
        </w:rPr>
        <w:t xml:space="preserve"> </w:t>
      </w:r>
      <w:proofErr w:type="gramStart"/>
      <w:r w:rsidR="00582D5E" w:rsidRPr="00350F16">
        <w:rPr>
          <w:rFonts w:asciiTheme="majorHAnsi" w:hAnsiTheme="majorHAnsi" w:cs="Tahoma"/>
          <w:sz w:val="24"/>
          <w:szCs w:val="24"/>
        </w:rPr>
        <w:t>e</w:t>
      </w:r>
      <w:r w:rsidR="00BA4CC1" w:rsidRPr="00350F16">
        <w:rPr>
          <w:rFonts w:asciiTheme="majorHAnsi" w:hAnsiTheme="majorHAnsi" w:cs="Tahoma"/>
          <w:sz w:val="24"/>
          <w:szCs w:val="24"/>
        </w:rPr>
        <w:t xml:space="preserve"> </w:t>
      </w:r>
      <w:r w:rsidR="00BA4CC1" w:rsidRPr="00350F16">
        <w:rPr>
          <w:rFonts w:asciiTheme="majorHAnsi" w:hAnsiTheme="majorHAnsi" w:cs="Tahoma"/>
          <w:spacing w:val="-59"/>
          <w:sz w:val="24"/>
          <w:szCs w:val="24"/>
        </w:rPr>
        <w:t>.</w:t>
      </w:r>
      <w:r w:rsidR="00BA4CC1" w:rsidRPr="00350F16">
        <w:rPr>
          <w:rFonts w:asciiTheme="majorHAnsi" w:hAnsiTheme="majorHAnsi" w:cs="Tahoma"/>
          <w:sz w:val="24"/>
          <w:szCs w:val="24"/>
        </w:rPr>
        <w:t>Exigidas</w:t>
      </w:r>
      <w:proofErr w:type="gramEnd"/>
      <w:r w:rsidR="00BA4CC1" w:rsidRPr="00350F16">
        <w:rPr>
          <w:rFonts w:asciiTheme="majorHAnsi" w:hAnsiTheme="majorHAnsi" w:cs="Tahoma"/>
          <w:sz w:val="24"/>
          <w:szCs w:val="24"/>
        </w:rPr>
        <w:t xml:space="preserve"> neste </w:t>
      </w:r>
      <w:r w:rsidR="00BA4CC1" w:rsidRPr="00350F16">
        <w:rPr>
          <w:rFonts w:asciiTheme="majorHAnsi" w:hAnsiTheme="majorHAnsi" w:cs="Tahoma"/>
          <w:i/>
          <w:sz w:val="24"/>
          <w:szCs w:val="24"/>
        </w:rPr>
        <w:t>Termo de Referência</w:t>
      </w:r>
      <w:r w:rsidR="00BA4CC1" w:rsidRPr="00350F16">
        <w:rPr>
          <w:rFonts w:asciiTheme="majorHAnsi" w:hAnsiTheme="majorHAnsi" w:cs="Tahoma"/>
          <w:sz w:val="24"/>
          <w:szCs w:val="24"/>
        </w:rPr>
        <w:t>;</w:t>
      </w:r>
    </w:p>
    <w:p w14:paraId="0FD9295D" w14:textId="1DF92D38" w:rsidR="00BA4CC1" w:rsidRPr="00350F16" w:rsidRDefault="00BA4CC1" w:rsidP="003530E3">
      <w:pPr>
        <w:pStyle w:val="PargrafodaLista"/>
        <w:numPr>
          <w:ilvl w:val="2"/>
          <w:numId w:val="1"/>
        </w:numPr>
        <w:tabs>
          <w:tab w:val="left" w:pos="284"/>
        </w:tabs>
        <w:spacing w:after="0"/>
        <w:ind w:right="-1"/>
        <w:jc w:val="both"/>
        <w:rPr>
          <w:rFonts w:asciiTheme="majorHAnsi" w:hAnsiTheme="majorHAnsi" w:cs="Tahoma"/>
          <w:color w:val="000000" w:themeColor="text1"/>
          <w:sz w:val="24"/>
          <w:szCs w:val="24"/>
        </w:rPr>
      </w:pPr>
      <w:proofErr w:type="spellStart"/>
      <w:r w:rsidRPr="00350F16">
        <w:rPr>
          <w:rFonts w:asciiTheme="majorHAnsi" w:hAnsiTheme="majorHAnsi" w:cs="Tahoma"/>
          <w:sz w:val="24"/>
          <w:szCs w:val="24"/>
        </w:rPr>
        <w:t>Fornecer</w:t>
      </w:r>
      <w:proofErr w:type="spellEnd"/>
      <w:r w:rsidRPr="00350F16">
        <w:rPr>
          <w:rFonts w:asciiTheme="majorHAnsi" w:hAnsiTheme="majorHAnsi" w:cs="Tahoma"/>
          <w:sz w:val="24"/>
          <w:szCs w:val="24"/>
        </w:rPr>
        <w:t xml:space="preserve"> os </w:t>
      </w:r>
      <w:r w:rsidR="00C260E8" w:rsidRPr="00350F16">
        <w:rPr>
          <w:rFonts w:asciiTheme="majorHAnsi" w:hAnsiTheme="majorHAnsi" w:cs="Tahoma"/>
          <w:sz w:val="24"/>
          <w:szCs w:val="24"/>
        </w:rPr>
        <w:t>serviços</w:t>
      </w:r>
      <w:r w:rsidRPr="00350F16">
        <w:rPr>
          <w:rFonts w:asciiTheme="majorHAnsi" w:hAnsiTheme="majorHAnsi" w:cs="Tahoma"/>
          <w:sz w:val="24"/>
          <w:szCs w:val="24"/>
        </w:rPr>
        <w:t xml:space="preserve"> nas quantidades, prazos e condições pactuadas, de acordo com as exigências constantes neste documento;</w:t>
      </w:r>
    </w:p>
    <w:p w14:paraId="19148D22" w14:textId="3BF336B4" w:rsidR="00BA4CC1" w:rsidRPr="00350F16" w:rsidRDefault="00BA4CC1" w:rsidP="003530E3">
      <w:pPr>
        <w:pStyle w:val="PargrafodaLista"/>
        <w:widowControl w:val="0"/>
        <w:numPr>
          <w:ilvl w:val="2"/>
          <w:numId w:val="1"/>
        </w:numPr>
        <w:tabs>
          <w:tab w:val="left" w:pos="284"/>
        </w:tabs>
        <w:autoSpaceDE w:val="0"/>
        <w:autoSpaceDN w:val="0"/>
        <w:spacing w:after="0"/>
        <w:ind w:right="-1"/>
        <w:contextualSpacing w:val="0"/>
        <w:jc w:val="both"/>
        <w:rPr>
          <w:rFonts w:asciiTheme="majorHAnsi" w:hAnsiTheme="majorHAnsi" w:cs="Tahoma"/>
          <w:b/>
          <w:sz w:val="24"/>
          <w:szCs w:val="24"/>
        </w:rPr>
      </w:pPr>
      <w:r w:rsidRPr="00350F16">
        <w:rPr>
          <w:rFonts w:asciiTheme="majorHAnsi" w:hAnsiTheme="majorHAnsi" w:cs="Tahoma"/>
          <w:sz w:val="24"/>
          <w:szCs w:val="24"/>
        </w:rPr>
        <w:t xml:space="preserve">Responsabilizar-se pela garantia dos </w:t>
      </w:r>
      <w:r w:rsidR="00C260E8" w:rsidRPr="00350F16">
        <w:rPr>
          <w:rFonts w:asciiTheme="majorHAnsi" w:hAnsiTheme="majorHAnsi" w:cs="Tahoma"/>
          <w:sz w:val="24"/>
          <w:szCs w:val="24"/>
        </w:rPr>
        <w:t>serviços prestados</w:t>
      </w:r>
      <w:r w:rsidRPr="00350F16">
        <w:rPr>
          <w:rFonts w:asciiTheme="majorHAnsi" w:hAnsiTheme="majorHAnsi" w:cs="Tahoma"/>
          <w:sz w:val="24"/>
          <w:szCs w:val="24"/>
        </w:rPr>
        <w:t>, dentro dos padrões adequados de qualidade, durabilidade e desempenho, conforme previsto na legislação em vigor e na forma exigida neste termo de referência;</w:t>
      </w:r>
    </w:p>
    <w:p w14:paraId="38EE73EB" w14:textId="21B3D746" w:rsidR="00D26273" w:rsidRPr="00350F16" w:rsidRDefault="00D26273" w:rsidP="003530E3">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50F16">
        <w:rPr>
          <w:rFonts w:asciiTheme="majorHAnsi" w:eastAsia="Century Gothic" w:hAnsiTheme="majorHAnsi" w:cs="Century Gothic"/>
          <w:sz w:val="24"/>
          <w:szCs w:val="24"/>
        </w:rPr>
        <w:lastRenderedPageBreak/>
        <w:t>A CREDENCIADA responderá pelos encargos previdenciários, trabalhistas, ISS, IR, bem como despesas com alimentação e transporte, decorrentes da execução do presente contrato;</w:t>
      </w:r>
    </w:p>
    <w:p w14:paraId="2787DF18" w14:textId="4DBFDAF6" w:rsidR="006B6C19" w:rsidRPr="00DF526C" w:rsidRDefault="006B6C19" w:rsidP="00DF526C">
      <w:pPr>
        <w:pStyle w:val="PargrafodaLista"/>
        <w:numPr>
          <w:ilvl w:val="2"/>
          <w:numId w:val="1"/>
        </w:numPr>
        <w:suppressAutoHyphens/>
        <w:spacing w:after="0"/>
        <w:jc w:val="both"/>
        <w:textDirection w:val="btLr"/>
        <w:textAlignment w:val="top"/>
        <w:outlineLvl w:val="0"/>
        <w:rPr>
          <w:rFonts w:asciiTheme="majorHAnsi" w:eastAsia="Century Gothic" w:hAnsiTheme="majorHAnsi" w:cstheme="minorHAnsi"/>
          <w:sz w:val="24"/>
          <w:szCs w:val="24"/>
        </w:rPr>
      </w:pPr>
      <w:r w:rsidRPr="00DF526C">
        <w:rPr>
          <w:rFonts w:asciiTheme="majorHAnsi" w:eastAsia="Century Gothic" w:hAnsiTheme="majorHAnsi" w:cstheme="minorHAnsi"/>
          <w:b/>
          <w:sz w:val="24"/>
          <w:szCs w:val="24"/>
        </w:rPr>
        <w:t>Das Obrigações para não adoção de práticas de trabalho ilegal:</w:t>
      </w:r>
    </w:p>
    <w:p w14:paraId="7D640D3D" w14:textId="77777777" w:rsidR="00DF526C" w:rsidRPr="00DF526C" w:rsidRDefault="004719D7" w:rsidP="00DF526C">
      <w:pPr>
        <w:pStyle w:val="PargrafodaLista"/>
        <w:widowControl w:val="0"/>
        <w:numPr>
          <w:ilvl w:val="3"/>
          <w:numId w:val="1"/>
        </w:numPr>
        <w:suppressAutoHyphens/>
        <w:autoSpaceDE w:val="0"/>
        <w:autoSpaceDN w:val="0"/>
        <w:spacing w:after="0"/>
        <w:ind w:right="-1"/>
        <w:contextualSpacing w:val="0"/>
        <w:jc w:val="both"/>
        <w:textDirection w:val="btLr"/>
        <w:textAlignment w:val="top"/>
        <w:outlineLvl w:val="0"/>
        <w:rPr>
          <w:rFonts w:asciiTheme="majorHAnsi" w:hAnsiTheme="majorHAnsi" w:cstheme="minorHAnsi"/>
          <w:b/>
          <w:sz w:val="24"/>
          <w:szCs w:val="24"/>
        </w:rPr>
      </w:pPr>
      <w:r w:rsidRPr="00DF526C">
        <w:rPr>
          <w:rFonts w:asciiTheme="majorHAnsi" w:eastAsia="Century Gothic" w:hAnsiTheme="majorHAnsi" w:cstheme="minorHAnsi"/>
          <w:sz w:val="24"/>
          <w:szCs w:val="24"/>
        </w:rPr>
        <w:t xml:space="preserve">A CREDENCIADA se compromete a não adotar práticas de trabalho análogo ao escravo e trabalho ilegal de crianças e adolescentes no cumprimento do presente Contrato; </w:t>
      </w:r>
    </w:p>
    <w:p w14:paraId="301ED5B6" w14:textId="71D7C316" w:rsidR="004719D7" w:rsidRPr="00CC2B27" w:rsidRDefault="004719D7" w:rsidP="00CC2B27">
      <w:pPr>
        <w:pStyle w:val="PargrafodaLista"/>
        <w:widowControl w:val="0"/>
        <w:numPr>
          <w:ilvl w:val="3"/>
          <w:numId w:val="1"/>
        </w:numPr>
        <w:suppressAutoHyphens/>
        <w:autoSpaceDE w:val="0"/>
        <w:autoSpaceDN w:val="0"/>
        <w:spacing w:after="0"/>
        <w:ind w:right="-1"/>
        <w:contextualSpacing w:val="0"/>
        <w:jc w:val="both"/>
        <w:textDirection w:val="btLr"/>
        <w:textAlignment w:val="top"/>
        <w:outlineLvl w:val="0"/>
        <w:rPr>
          <w:rFonts w:asciiTheme="majorHAnsi" w:hAnsiTheme="majorHAnsi" w:cstheme="minorHAnsi"/>
          <w:b/>
          <w:sz w:val="24"/>
          <w:szCs w:val="24"/>
        </w:rPr>
      </w:pPr>
      <w:r w:rsidRPr="00DF526C">
        <w:rPr>
          <w:rFonts w:asciiTheme="majorHAnsi" w:eastAsia="Century Gothic" w:hAnsiTheme="majorHAnsi" w:cstheme="minorHAnsi"/>
          <w:sz w:val="24"/>
          <w:szCs w:val="24"/>
        </w:rPr>
        <w:t xml:space="preserve">A CREDENCIADA se compromete a não empregar trabalhadores menores de 16 (dezesseis) anos de idade, salvo na condição de aprendiz a partir de 14 (quatorze) anos de idade, nos termos da Lei no 10.097/2000, e da </w:t>
      </w:r>
      <w:r w:rsidRPr="00CC2B27">
        <w:rPr>
          <w:rFonts w:asciiTheme="majorHAnsi" w:eastAsia="Century Gothic" w:hAnsiTheme="majorHAnsi" w:cstheme="minorHAnsi"/>
          <w:sz w:val="24"/>
          <w:szCs w:val="24"/>
        </w:rPr>
        <w:t>Consolidação das Leis do Trabalho.</w:t>
      </w:r>
    </w:p>
    <w:p w14:paraId="7BCC40C7" w14:textId="34CD1F28" w:rsidR="00CC2B27" w:rsidRPr="00CC2B27" w:rsidRDefault="00CC2B27" w:rsidP="00CC2B27">
      <w:pPr>
        <w:pStyle w:val="PargrafodaLista"/>
        <w:numPr>
          <w:ilvl w:val="2"/>
          <w:numId w:val="1"/>
        </w:numPr>
        <w:spacing w:after="0"/>
        <w:rPr>
          <w:rFonts w:asciiTheme="majorHAnsi" w:eastAsia="Century Gothic" w:hAnsiTheme="majorHAnsi" w:cs="Century Gothic"/>
          <w:sz w:val="24"/>
          <w:szCs w:val="24"/>
        </w:rPr>
      </w:pPr>
      <w:r w:rsidRPr="00CC2B27">
        <w:rPr>
          <w:rFonts w:asciiTheme="majorHAnsi" w:eastAsia="Century Gothic" w:hAnsiTheme="majorHAnsi" w:cs="Century Gothic"/>
          <w:b/>
          <w:sz w:val="24"/>
          <w:szCs w:val="24"/>
        </w:rPr>
        <w:t>Das obrigações para proteção e preservação do meio ambiente:</w:t>
      </w:r>
    </w:p>
    <w:p w14:paraId="44771B9B" w14:textId="68E44C46" w:rsidR="00BA4CC1" w:rsidRPr="007D5565" w:rsidRDefault="00CC2B27" w:rsidP="007D5565">
      <w:pPr>
        <w:pStyle w:val="PargrafodaLista"/>
        <w:widowControl w:val="0"/>
        <w:numPr>
          <w:ilvl w:val="3"/>
          <w:numId w:val="1"/>
        </w:numPr>
        <w:tabs>
          <w:tab w:val="left" w:pos="4740"/>
        </w:tabs>
        <w:autoSpaceDE w:val="0"/>
        <w:autoSpaceDN w:val="0"/>
        <w:spacing w:after="0"/>
        <w:ind w:right="-1"/>
        <w:contextualSpacing w:val="0"/>
        <w:jc w:val="both"/>
        <w:rPr>
          <w:rFonts w:asciiTheme="majorHAnsi" w:hAnsiTheme="majorHAnsi" w:cs="Tahoma"/>
          <w:b/>
          <w:sz w:val="24"/>
          <w:szCs w:val="24"/>
        </w:rPr>
      </w:pPr>
      <w:r w:rsidRPr="00CC2B27">
        <w:rPr>
          <w:rFonts w:asciiTheme="majorHAnsi" w:eastAsia="Century Gothic" w:hAnsiTheme="majorHAnsi" w:cs="Century Gothic"/>
          <w:sz w:val="24"/>
          <w:szCs w:val="24"/>
        </w:rPr>
        <w:t>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Ambiente) e da Lei no 9.605/98 (Lei dos Crimes Ambientais), implementando ainda esforços nesse sentido junto aos seus respectivos fornecedores de produtos e serviços, a fim de que esses também se comprometam a conjugar esforços para proteger e preservar o meio ambiente, bem como a prevenir contra práticas danosas ao meio ambiente, em suas respectivas relações comerciais.</w:t>
      </w:r>
    </w:p>
    <w:p w14:paraId="194F192F" w14:textId="77777777" w:rsidR="007D5565" w:rsidRPr="00CC2B27" w:rsidRDefault="007D5565" w:rsidP="007D5565">
      <w:pPr>
        <w:pStyle w:val="PargrafodaLista"/>
        <w:widowControl w:val="0"/>
        <w:tabs>
          <w:tab w:val="left" w:pos="4740"/>
        </w:tabs>
        <w:autoSpaceDE w:val="0"/>
        <w:autoSpaceDN w:val="0"/>
        <w:spacing w:after="0"/>
        <w:ind w:left="2520" w:right="-1"/>
        <w:contextualSpacing w:val="0"/>
        <w:jc w:val="both"/>
        <w:rPr>
          <w:rFonts w:asciiTheme="majorHAnsi" w:hAnsiTheme="majorHAnsi" w:cs="Tahoma"/>
          <w:b/>
          <w:sz w:val="24"/>
          <w:szCs w:val="24"/>
        </w:rPr>
      </w:pPr>
    </w:p>
    <w:p w14:paraId="286AE360" w14:textId="490E4068" w:rsidR="00BA4CC1" w:rsidRPr="00CC2B27" w:rsidRDefault="00BA4CC1" w:rsidP="00CC2B27">
      <w:pPr>
        <w:pStyle w:val="PargrafodaLista"/>
        <w:widowControl w:val="0"/>
        <w:numPr>
          <w:ilvl w:val="1"/>
          <w:numId w:val="1"/>
        </w:numPr>
        <w:pBdr>
          <w:bottom w:val="single" w:sz="4" w:space="1" w:color="auto"/>
        </w:pBdr>
        <w:tabs>
          <w:tab w:val="left" w:pos="0"/>
        </w:tabs>
        <w:autoSpaceDE w:val="0"/>
        <w:autoSpaceDN w:val="0"/>
        <w:spacing w:after="0"/>
        <w:ind w:right="-1"/>
        <w:jc w:val="both"/>
        <w:rPr>
          <w:rFonts w:asciiTheme="majorHAnsi" w:hAnsiTheme="majorHAnsi" w:cs="Tahoma"/>
          <w:b/>
          <w:color w:val="000000" w:themeColor="text1"/>
          <w:sz w:val="24"/>
          <w:szCs w:val="24"/>
        </w:rPr>
      </w:pPr>
      <w:r w:rsidRPr="00CC2B27">
        <w:rPr>
          <w:rFonts w:asciiTheme="majorHAnsi" w:hAnsiTheme="majorHAnsi" w:cs="Tahoma"/>
          <w:b/>
          <w:color w:val="000000" w:themeColor="text1"/>
          <w:sz w:val="24"/>
          <w:szCs w:val="24"/>
        </w:rPr>
        <w:t xml:space="preserve">São obrigações da </w:t>
      </w:r>
      <w:r w:rsidR="003A7C14" w:rsidRPr="00CC2B27">
        <w:rPr>
          <w:rFonts w:asciiTheme="majorHAnsi" w:hAnsiTheme="majorHAnsi" w:cs="Tahoma"/>
          <w:b/>
          <w:color w:val="000000" w:themeColor="text1"/>
          <w:sz w:val="24"/>
          <w:szCs w:val="24"/>
        </w:rPr>
        <w:t>CREDENCIANTE</w:t>
      </w:r>
      <w:r w:rsidRPr="00CC2B27">
        <w:rPr>
          <w:rFonts w:asciiTheme="majorHAnsi" w:hAnsiTheme="majorHAnsi" w:cs="Tahoma"/>
          <w:b/>
          <w:color w:val="000000" w:themeColor="text1"/>
          <w:sz w:val="24"/>
          <w:szCs w:val="24"/>
        </w:rPr>
        <w:t>:</w:t>
      </w:r>
    </w:p>
    <w:p w14:paraId="27A19A17" w14:textId="77777777" w:rsidR="00BA4CC1" w:rsidRPr="00CC2B27" w:rsidRDefault="00BA4CC1" w:rsidP="00CC2B27">
      <w:pPr>
        <w:pStyle w:val="PargrafodaLista"/>
        <w:widowControl w:val="0"/>
        <w:tabs>
          <w:tab w:val="left" w:pos="4740"/>
        </w:tabs>
        <w:autoSpaceDE w:val="0"/>
        <w:autoSpaceDN w:val="0"/>
        <w:spacing w:after="0"/>
        <w:ind w:left="0" w:right="-1"/>
        <w:jc w:val="both"/>
        <w:rPr>
          <w:rFonts w:asciiTheme="majorHAnsi" w:hAnsiTheme="majorHAnsi" w:cs="Tahoma"/>
          <w:b/>
          <w:sz w:val="24"/>
          <w:szCs w:val="24"/>
        </w:rPr>
      </w:pPr>
    </w:p>
    <w:p w14:paraId="7DA13161" w14:textId="282AEDBC" w:rsidR="00BA4CC1" w:rsidRPr="0007666A" w:rsidRDefault="00BA4CC1" w:rsidP="0007666A">
      <w:pPr>
        <w:pStyle w:val="PargrafodaLista"/>
        <w:widowControl w:val="0"/>
        <w:numPr>
          <w:ilvl w:val="2"/>
          <w:numId w:val="1"/>
        </w:numPr>
        <w:tabs>
          <w:tab w:val="left" w:pos="284"/>
        </w:tabs>
        <w:autoSpaceDE w:val="0"/>
        <w:autoSpaceDN w:val="0"/>
        <w:spacing w:after="0"/>
        <w:ind w:right="-1"/>
        <w:jc w:val="both"/>
        <w:rPr>
          <w:rFonts w:asciiTheme="majorHAnsi" w:hAnsiTheme="majorHAnsi" w:cs="Tahoma"/>
          <w:b/>
          <w:sz w:val="24"/>
          <w:szCs w:val="24"/>
        </w:rPr>
      </w:pPr>
      <w:r w:rsidRPr="0007666A">
        <w:rPr>
          <w:rFonts w:asciiTheme="majorHAnsi" w:hAnsiTheme="majorHAnsi" w:cs="Tahoma"/>
          <w:sz w:val="24"/>
          <w:szCs w:val="24"/>
        </w:rPr>
        <w:t xml:space="preserve">Acompanhar e fiscalizar a execução do fornecimento objeto deste </w:t>
      </w:r>
      <w:r w:rsidRPr="0007666A">
        <w:rPr>
          <w:rFonts w:asciiTheme="majorHAnsi" w:hAnsiTheme="majorHAnsi" w:cs="Tahoma"/>
          <w:i/>
          <w:sz w:val="24"/>
          <w:szCs w:val="24"/>
        </w:rPr>
        <w:t xml:space="preserve">Termo de Referência, </w:t>
      </w:r>
      <w:r w:rsidRPr="0007666A">
        <w:rPr>
          <w:rFonts w:asciiTheme="majorHAnsi" w:hAnsiTheme="majorHAnsi" w:cs="Tahoma"/>
          <w:sz w:val="24"/>
          <w:szCs w:val="24"/>
        </w:rPr>
        <w:t>bem como do instrumento convocatório e contratual</w:t>
      </w:r>
      <w:r w:rsidRPr="0007666A">
        <w:rPr>
          <w:rFonts w:asciiTheme="majorHAnsi" w:hAnsiTheme="majorHAnsi" w:cs="Tahoma"/>
          <w:i/>
          <w:sz w:val="24"/>
          <w:szCs w:val="24"/>
        </w:rPr>
        <w:t>;</w:t>
      </w:r>
    </w:p>
    <w:p w14:paraId="2BF04BF4" w14:textId="5D26684E" w:rsidR="00BA4CC1" w:rsidRPr="00CC2B27" w:rsidRDefault="00BA4CC1" w:rsidP="0007666A">
      <w:pPr>
        <w:pStyle w:val="PargrafodaLista"/>
        <w:widowControl w:val="0"/>
        <w:numPr>
          <w:ilvl w:val="2"/>
          <w:numId w:val="1"/>
        </w:numPr>
        <w:tabs>
          <w:tab w:val="left" w:pos="284"/>
        </w:tabs>
        <w:autoSpaceDE w:val="0"/>
        <w:autoSpaceDN w:val="0"/>
        <w:spacing w:after="0"/>
        <w:ind w:right="-1"/>
        <w:jc w:val="both"/>
        <w:rPr>
          <w:rFonts w:asciiTheme="majorHAnsi" w:hAnsiTheme="majorHAnsi" w:cs="Tahoma"/>
          <w:b/>
          <w:sz w:val="24"/>
          <w:szCs w:val="24"/>
        </w:rPr>
      </w:pPr>
      <w:r w:rsidRPr="00CC2B27">
        <w:rPr>
          <w:rFonts w:asciiTheme="majorHAnsi" w:hAnsiTheme="majorHAnsi" w:cs="Tahoma"/>
          <w:sz w:val="24"/>
          <w:szCs w:val="24"/>
        </w:rPr>
        <w:t>Efetuar o pagamento na forma e prazo previstos;</w:t>
      </w:r>
    </w:p>
    <w:p w14:paraId="3C9E90E7" w14:textId="1538E2E3" w:rsidR="00BA4CC1" w:rsidRPr="00CC2B27" w:rsidRDefault="00BA4CC1" w:rsidP="0007666A">
      <w:pPr>
        <w:pStyle w:val="PargrafodaLista"/>
        <w:widowControl w:val="0"/>
        <w:numPr>
          <w:ilvl w:val="2"/>
          <w:numId w:val="1"/>
        </w:numPr>
        <w:tabs>
          <w:tab w:val="left" w:pos="284"/>
        </w:tabs>
        <w:autoSpaceDE w:val="0"/>
        <w:autoSpaceDN w:val="0"/>
        <w:spacing w:after="0"/>
        <w:ind w:right="-1"/>
        <w:jc w:val="both"/>
        <w:rPr>
          <w:rFonts w:asciiTheme="majorHAnsi" w:hAnsiTheme="majorHAnsi" w:cs="Tahoma"/>
          <w:b/>
          <w:sz w:val="24"/>
          <w:szCs w:val="24"/>
        </w:rPr>
      </w:pPr>
      <w:r w:rsidRPr="00CC2B27">
        <w:rPr>
          <w:rFonts w:asciiTheme="majorHAnsi" w:hAnsiTheme="majorHAnsi" w:cs="Tahoma"/>
          <w:sz w:val="24"/>
          <w:szCs w:val="24"/>
        </w:rPr>
        <w:t xml:space="preserve">Prestar as informações e os esclarecimentos que venham a ser solicitados pela </w:t>
      </w:r>
      <w:r w:rsidR="003A7C14" w:rsidRPr="00CC2B27">
        <w:rPr>
          <w:rFonts w:asciiTheme="majorHAnsi" w:hAnsiTheme="majorHAnsi" w:cs="Tahoma"/>
          <w:sz w:val="24"/>
          <w:szCs w:val="24"/>
        </w:rPr>
        <w:t>CREDENCIADA</w:t>
      </w:r>
      <w:r w:rsidRPr="00CC2B27">
        <w:rPr>
          <w:rFonts w:asciiTheme="majorHAnsi" w:hAnsiTheme="majorHAnsi" w:cs="Tahoma"/>
          <w:sz w:val="24"/>
          <w:szCs w:val="24"/>
        </w:rPr>
        <w:t>;</w:t>
      </w:r>
    </w:p>
    <w:p w14:paraId="2A29CFC7" w14:textId="6D9FB6CE" w:rsidR="00BA4CC1" w:rsidRPr="0007666A" w:rsidRDefault="00BA4CC1" w:rsidP="0007666A">
      <w:pPr>
        <w:pStyle w:val="PargrafodaLista"/>
        <w:widowControl w:val="0"/>
        <w:numPr>
          <w:ilvl w:val="2"/>
          <w:numId w:val="1"/>
        </w:numPr>
        <w:tabs>
          <w:tab w:val="left" w:pos="284"/>
        </w:tabs>
        <w:autoSpaceDE w:val="0"/>
        <w:autoSpaceDN w:val="0"/>
        <w:spacing w:after="0"/>
        <w:ind w:right="-1"/>
        <w:jc w:val="both"/>
        <w:rPr>
          <w:rFonts w:asciiTheme="majorHAnsi" w:hAnsiTheme="majorHAnsi" w:cs="Tahoma"/>
          <w:b/>
          <w:sz w:val="24"/>
          <w:szCs w:val="24"/>
        </w:rPr>
      </w:pPr>
      <w:r w:rsidRPr="00CC2B27">
        <w:rPr>
          <w:rFonts w:asciiTheme="majorHAnsi" w:hAnsiTheme="majorHAnsi" w:cs="Tahoma"/>
          <w:sz w:val="24"/>
          <w:szCs w:val="24"/>
        </w:rPr>
        <w:t xml:space="preserve">Comunicar à </w:t>
      </w:r>
      <w:r w:rsidR="003A7C14" w:rsidRPr="00CC2B27">
        <w:rPr>
          <w:rFonts w:asciiTheme="majorHAnsi" w:hAnsiTheme="majorHAnsi" w:cs="Tahoma"/>
          <w:sz w:val="24"/>
          <w:szCs w:val="24"/>
        </w:rPr>
        <w:t>CREDENCIADA</w:t>
      </w:r>
      <w:r w:rsidRPr="00CC2B27">
        <w:rPr>
          <w:rFonts w:asciiTheme="majorHAnsi" w:hAnsiTheme="majorHAnsi" w:cs="Tahoma"/>
          <w:sz w:val="24"/>
          <w:szCs w:val="24"/>
        </w:rPr>
        <w:t xml:space="preserve"> todas as irre</w:t>
      </w:r>
      <w:r w:rsidR="00E03335" w:rsidRPr="00CC2B27">
        <w:rPr>
          <w:rFonts w:asciiTheme="majorHAnsi" w:hAnsiTheme="majorHAnsi" w:cs="Tahoma"/>
          <w:sz w:val="24"/>
          <w:szCs w:val="24"/>
        </w:rPr>
        <w:t>gularidades</w:t>
      </w:r>
      <w:r w:rsidR="00E03335">
        <w:rPr>
          <w:rFonts w:asciiTheme="majorHAnsi" w:hAnsiTheme="majorHAnsi" w:cs="Tahoma"/>
          <w:sz w:val="24"/>
          <w:szCs w:val="24"/>
        </w:rPr>
        <w:t xml:space="preserve"> observadas durante a realização dos serviços</w:t>
      </w:r>
      <w:r w:rsidRPr="00C94D7F">
        <w:rPr>
          <w:rFonts w:asciiTheme="majorHAnsi" w:hAnsiTheme="majorHAnsi" w:cs="Tahoma"/>
          <w:sz w:val="24"/>
          <w:szCs w:val="24"/>
        </w:rPr>
        <w:t>.</w:t>
      </w:r>
    </w:p>
    <w:p w14:paraId="5BD4CEE6" w14:textId="43740E26" w:rsidR="0007666A" w:rsidRPr="0007666A" w:rsidRDefault="0007666A" w:rsidP="0007666A">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07666A">
        <w:rPr>
          <w:rFonts w:asciiTheme="majorHAnsi" w:eastAsia="Century Gothic" w:hAnsiTheme="majorHAnsi" w:cs="Century Gothic"/>
          <w:sz w:val="24"/>
          <w:szCs w:val="24"/>
        </w:rPr>
        <w:lastRenderedPageBreak/>
        <w:t>Publicar os extratos do contrato e de seus aditivos, se houver, no Diário Oficial do Município;</w:t>
      </w:r>
    </w:p>
    <w:p w14:paraId="0E1223E0" w14:textId="2779724A" w:rsidR="0007666A" w:rsidRPr="00311016" w:rsidRDefault="0007666A" w:rsidP="00311016">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11016">
        <w:rPr>
          <w:rFonts w:asciiTheme="majorHAnsi" w:eastAsia="Century Gothic" w:hAnsiTheme="majorHAnsi" w:cs="Century Gothic"/>
          <w:sz w:val="24"/>
          <w:szCs w:val="24"/>
        </w:rPr>
        <w:t>Fornecer o local do evento, bem como o palco montado, com todas as condições técnicas de segurança, a fim de restar salvaguardada a integridade física e psíquica dos artistas, bem como a do público em geral;</w:t>
      </w:r>
    </w:p>
    <w:p w14:paraId="68F70570" w14:textId="322E2C88" w:rsidR="0007666A" w:rsidRPr="00311016" w:rsidRDefault="0007666A" w:rsidP="00311016">
      <w:pPr>
        <w:pStyle w:val="PargrafodaLista"/>
        <w:numPr>
          <w:ilvl w:val="2"/>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311016">
        <w:rPr>
          <w:rFonts w:asciiTheme="majorHAnsi" w:eastAsia="Century Gothic" w:hAnsiTheme="majorHAnsi" w:cs="Century Gothic"/>
          <w:sz w:val="24"/>
          <w:szCs w:val="24"/>
        </w:rPr>
        <w:t>O presente contrato se extinguirá de pleno direito após o cumprimento de todas as obrigações por ambas as partes, com que o CREDENCIANTE de já manifesta sua total concordância.</w:t>
      </w:r>
    </w:p>
    <w:p w14:paraId="2114C150" w14:textId="77777777" w:rsidR="00BA4CC1" w:rsidRPr="00C94D7F" w:rsidRDefault="00BA4CC1" w:rsidP="00C94D7F">
      <w:pPr>
        <w:widowControl w:val="0"/>
        <w:tabs>
          <w:tab w:val="left" w:pos="4740"/>
        </w:tabs>
        <w:autoSpaceDE w:val="0"/>
        <w:autoSpaceDN w:val="0"/>
        <w:spacing w:after="0"/>
        <w:ind w:right="-1"/>
        <w:jc w:val="both"/>
        <w:rPr>
          <w:rFonts w:asciiTheme="majorHAnsi" w:hAnsiTheme="majorHAnsi" w:cs="Tahoma"/>
          <w:b/>
          <w:sz w:val="24"/>
          <w:szCs w:val="24"/>
        </w:rPr>
      </w:pPr>
    </w:p>
    <w:p w14:paraId="3448E07F" w14:textId="77777777" w:rsidR="007E3B72" w:rsidRPr="00AE007C" w:rsidRDefault="00F614BF" w:rsidP="00DF526C">
      <w:pPr>
        <w:pStyle w:val="PargrafodaLista"/>
        <w:widowControl w:val="0"/>
        <w:numPr>
          <w:ilvl w:val="0"/>
          <w:numId w:val="1"/>
        </w:numPr>
        <w:pBdr>
          <w:bottom w:val="single" w:sz="4" w:space="1" w:color="auto"/>
        </w:pBdr>
        <w:tabs>
          <w:tab w:val="left" w:pos="4740"/>
        </w:tabs>
        <w:autoSpaceDE w:val="0"/>
        <w:autoSpaceDN w:val="0"/>
        <w:spacing w:after="0"/>
        <w:rPr>
          <w:rFonts w:asciiTheme="majorHAnsi" w:hAnsiTheme="majorHAnsi" w:cs="Tahoma"/>
          <w:b/>
          <w:sz w:val="24"/>
          <w:szCs w:val="24"/>
        </w:rPr>
      </w:pPr>
      <w:r w:rsidRPr="00C94D7F">
        <w:rPr>
          <w:rFonts w:asciiTheme="majorHAnsi" w:hAnsiTheme="majorHAnsi"/>
          <w:b/>
          <w:sz w:val="24"/>
          <w:szCs w:val="24"/>
        </w:rPr>
        <w:t xml:space="preserve"> </w:t>
      </w:r>
      <w:r w:rsidR="007E3B72" w:rsidRPr="00AE007C">
        <w:rPr>
          <w:rFonts w:asciiTheme="majorHAnsi" w:hAnsiTheme="majorHAnsi" w:cs="Tahoma"/>
          <w:b/>
          <w:sz w:val="24"/>
          <w:szCs w:val="24"/>
        </w:rPr>
        <w:t xml:space="preserve">DA </w:t>
      </w:r>
      <w:r w:rsidR="003A7C14" w:rsidRPr="00AE007C">
        <w:rPr>
          <w:rFonts w:asciiTheme="majorHAnsi" w:hAnsiTheme="majorHAnsi" w:cs="Tahoma"/>
          <w:b/>
          <w:sz w:val="24"/>
          <w:szCs w:val="24"/>
        </w:rPr>
        <w:t>V</w:t>
      </w:r>
      <w:r w:rsidR="00582D5E" w:rsidRPr="00AE007C">
        <w:rPr>
          <w:rFonts w:asciiTheme="majorHAnsi" w:hAnsiTheme="majorHAnsi" w:cs="Tahoma"/>
          <w:b/>
          <w:sz w:val="24"/>
          <w:szCs w:val="24"/>
        </w:rPr>
        <w:t>IGÊNCIA</w:t>
      </w:r>
      <w:r w:rsidR="003A7C14" w:rsidRPr="00AE007C">
        <w:rPr>
          <w:rFonts w:asciiTheme="majorHAnsi" w:hAnsiTheme="majorHAnsi" w:cs="Tahoma"/>
          <w:b/>
          <w:sz w:val="24"/>
          <w:szCs w:val="24"/>
        </w:rPr>
        <w:t xml:space="preserve"> DO CREDENCIAMENTO</w:t>
      </w:r>
    </w:p>
    <w:p w14:paraId="6AD93815" w14:textId="77777777" w:rsidR="007E3B72" w:rsidRPr="00582D5E" w:rsidRDefault="007E3B72" w:rsidP="00582D5E">
      <w:pPr>
        <w:pStyle w:val="PargrafodaLista"/>
        <w:widowControl w:val="0"/>
        <w:tabs>
          <w:tab w:val="left" w:pos="4740"/>
        </w:tabs>
        <w:autoSpaceDE w:val="0"/>
        <w:autoSpaceDN w:val="0"/>
        <w:spacing w:after="0"/>
        <w:ind w:right="-1"/>
        <w:jc w:val="both"/>
        <w:rPr>
          <w:rFonts w:asciiTheme="majorHAnsi" w:hAnsiTheme="majorHAnsi" w:cs="Tahoma"/>
          <w:b/>
          <w:sz w:val="24"/>
          <w:szCs w:val="24"/>
          <w:highlight w:val="yellow"/>
        </w:rPr>
      </w:pPr>
    </w:p>
    <w:p w14:paraId="2A497691" w14:textId="77777777" w:rsidR="00582D5E" w:rsidRPr="00582D5E" w:rsidRDefault="00582D5E"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582D5E">
        <w:rPr>
          <w:rFonts w:asciiTheme="majorHAnsi" w:eastAsia="Century Gothic" w:hAnsiTheme="majorHAnsi" w:cs="Century Gothic"/>
          <w:sz w:val="24"/>
          <w:szCs w:val="24"/>
        </w:rPr>
        <w:t>O credenciamento terá validade de 36 (trinta e seis) meses, a contar da sua publicação, podendo ser prorrogado por igual período a critério da administração pública nos termos da lei.</w:t>
      </w:r>
    </w:p>
    <w:p w14:paraId="5F5652BE" w14:textId="2656D5AF" w:rsidR="007E3B72" w:rsidRPr="005B3762" w:rsidRDefault="00582D5E"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582D5E">
        <w:rPr>
          <w:rFonts w:asciiTheme="majorHAnsi" w:eastAsia="Century Gothic" w:hAnsiTheme="majorHAnsi" w:cs="Century Gothic"/>
          <w:sz w:val="24"/>
          <w:szCs w:val="24"/>
        </w:rPr>
        <w:t>A qualquer tempo, novos interessados poderão se apresentar e entregar a documentação para credenciar-se, podendo ser revogado de acordo com a conveniência da Administração, desde que devidamente justificado, quando o interesse público, assim o exigir, sem direito a indenização a terceiros, nos termos do art. 57, caput da Lei n° 8.666/93.</w:t>
      </w:r>
      <w:r w:rsidR="007E3B72" w:rsidRPr="00582D5E">
        <w:rPr>
          <w:rFonts w:asciiTheme="majorHAnsi" w:hAnsiTheme="majorHAnsi" w:cs="Tahoma"/>
          <w:b/>
          <w:sz w:val="24"/>
          <w:szCs w:val="24"/>
        </w:rPr>
        <w:t xml:space="preserve"> </w:t>
      </w:r>
    </w:p>
    <w:p w14:paraId="3A592AEC" w14:textId="77777777" w:rsidR="005B3762" w:rsidRPr="005B3762" w:rsidRDefault="005B3762" w:rsidP="005B3762">
      <w:pPr>
        <w:suppressAutoHyphens/>
        <w:spacing w:after="0"/>
        <w:ind w:left="1440"/>
        <w:jc w:val="both"/>
        <w:textDirection w:val="btLr"/>
        <w:textAlignment w:val="top"/>
        <w:outlineLvl w:val="0"/>
        <w:rPr>
          <w:rFonts w:asciiTheme="majorHAnsi" w:eastAsia="Century Gothic" w:hAnsiTheme="majorHAnsi" w:cs="Century Gothic"/>
          <w:sz w:val="24"/>
          <w:szCs w:val="24"/>
        </w:rPr>
      </w:pPr>
    </w:p>
    <w:p w14:paraId="631C88DF" w14:textId="77777777" w:rsidR="007E3B72" w:rsidRPr="001152AE" w:rsidRDefault="007E3B72"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cs="Tahoma"/>
          <w:b/>
          <w:sz w:val="24"/>
          <w:szCs w:val="24"/>
        </w:rPr>
      </w:pPr>
      <w:r w:rsidRPr="001152AE">
        <w:rPr>
          <w:rFonts w:asciiTheme="majorHAnsi" w:hAnsiTheme="majorHAnsi" w:cs="Tahoma"/>
          <w:b/>
          <w:sz w:val="24"/>
          <w:szCs w:val="24"/>
        </w:rPr>
        <w:t xml:space="preserve"> DA </w:t>
      </w:r>
      <w:r w:rsidR="00AE007C">
        <w:rPr>
          <w:rFonts w:asciiTheme="majorHAnsi" w:hAnsiTheme="majorHAnsi" w:cs="Tahoma"/>
          <w:b/>
          <w:sz w:val="24"/>
          <w:szCs w:val="24"/>
        </w:rPr>
        <w:t xml:space="preserve">CONVOCAÇÃO E </w:t>
      </w:r>
      <w:r w:rsidRPr="001152AE">
        <w:rPr>
          <w:rFonts w:asciiTheme="majorHAnsi" w:hAnsiTheme="majorHAnsi" w:cs="Tahoma"/>
          <w:b/>
          <w:sz w:val="24"/>
          <w:szCs w:val="24"/>
        </w:rPr>
        <w:t>CONTRATAÇÃO</w:t>
      </w:r>
    </w:p>
    <w:p w14:paraId="58BBC234" w14:textId="77777777" w:rsidR="007E3B72" w:rsidRPr="00177BB0" w:rsidRDefault="007E3B72" w:rsidP="00177BB0">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36163403" w14:textId="77777777" w:rsidR="00AE007C" w:rsidRPr="00177BB0" w:rsidRDefault="00AE007C"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O credenciamento não obriga a Administração Pública à convocação imediata dos habilitados.</w:t>
      </w:r>
    </w:p>
    <w:p w14:paraId="0CD618E1" w14:textId="77777777" w:rsidR="00FE18CE" w:rsidRPr="00177BB0" w:rsidRDefault="00FE18CE" w:rsidP="00DF526C">
      <w:pPr>
        <w:pStyle w:val="PargrafodaLista"/>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Havendo interesse da Administração pública, a Secretaria Municipal de Cultura, Esporte e Turismo, poderá convocar os credenciados remanescentes para compor a programação artística do evento, desde que haja disponibilidade orçamentária e financeira.</w:t>
      </w:r>
    </w:p>
    <w:p w14:paraId="0C8535A6" w14:textId="77777777" w:rsidR="00FE18CE" w:rsidRPr="00177BB0" w:rsidRDefault="00FE18CE"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São de inteira responsabilidade das instituições CREDENCIADAS, as obrigações pelos encargos previdenciários, fiscais e trabalhistas resultantes da execução do Contrato;</w:t>
      </w:r>
    </w:p>
    <w:p w14:paraId="6D67E6D6" w14:textId="77777777" w:rsidR="00FE18CE" w:rsidRPr="00177BB0" w:rsidRDefault="00FE18CE"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O credenciamento se efetivará após assinatura do instrumento contratual.</w:t>
      </w:r>
    </w:p>
    <w:p w14:paraId="460F8F29" w14:textId="77777777" w:rsidR="00FE18CE" w:rsidRPr="00177BB0" w:rsidRDefault="00FE18CE"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A contratação dos contemplados neste Edital será realizada por meio de Instrumento Particular de Prestação de Serviços - Contrato, sem vínculo empregatício;</w:t>
      </w:r>
    </w:p>
    <w:p w14:paraId="5DF3F5A1" w14:textId="77777777" w:rsidR="00485DB1" w:rsidRPr="00177BB0" w:rsidRDefault="007E3B72" w:rsidP="00DF526C">
      <w:pPr>
        <w:pStyle w:val="PargrafodaLista"/>
        <w:numPr>
          <w:ilvl w:val="1"/>
          <w:numId w:val="1"/>
        </w:numPr>
        <w:pBdr>
          <w:top w:val="nil"/>
          <w:left w:val="nil"/>
          <w:bottom w:val="nil"/>
          <w:right w:val="nil"/>
          <w:between w:val="nil"/>
        </w:pBdr>
        <w:autoSpaceDE w:val="0"/>
        <w:autoSpaceDN w:val="0"/>
        <w:spacing w:after="0"/>
        <w:ind w:right="-1"/>
        <w:jc w:val="both"/>
        <w:rPr>
          <w:rFonts w:asciiTheme="majorHAnsi" w:hAnsiTheme="majorHAnsi"/>
          <w:color w:val="000000"/>
          <w:sz w:val="24"/>
          <w:szCs w:val="24"/>
        </w:rPr>
      </w:pPr>
      <w:r w:rsidRPr="00177BB0">
        <w:rPr>
          <w:rFonts w:asciiTheme="majorHAnsi" w:hAnsiTheme="majorHAnsi"/>
          <w:color w:val="000000"/>
          <w:sz w:val="24"/>
          <w:szCs w:val="24"/>
        </w:rPr>
        <w:t xml:space="preserve">O prazo para a licitante </w:t>
      </w:r>
      <w:r w:rsidR="00485DB1" w:rsidRPr="00177BB0">
        <w:rPr>
          <w:rFonts w:asciiTheme="majorHAnsi" w:hAnsiTheme="majorHAnsi"/>
          <w:color w:val="000000"/>
          <w:sz w:val="24"/>
          <w:szCs w:val="24"/>
        </w:rPr>
        <w:t>CREDENCIADA</w:t>
      </w:r>
      <w:r w:rsidRPr="00177BB0">
        <w:rPr>
          <w:rFonts w:asciiTheme="majorHAnsi" w:hAnsiTheme="majorHAnsi"/>
          <w:color w:val="000000"/>
          <w:sz w:val="24"/>
          <w:szCs w:val="24"/>
        </w:rPr>
        <w:t xml:space="preserve"> assinar o respectivo termo de contrato, aceitar ou r</w:t>
      </w:r>
      <w:r w:rsidR="00FE18CE" w:rsidRPr="00177BB0">
        <w:rPr>
          <w:rFonts w:asciiTheme="majorHAnsi" w:hAnsiTheme="majorHAnsi"/>
          <w:color w:val="000000"/>
          <w:sz w:val="24"/>
          <w:szCs w:val="24"/>
        </w:rPr>
        <w:t>etirar a nota de empenho é de 03</w:t>
      </w:r>
      <w:r w:rsidRPr="00177BB0">
        <w:rPr>
          <w:rFonts w:asciiTheme="majorHAnsi" w:hAnsiTheme="majorHAnsi"/>
          <w:color w:val="000000"/>
          <w:sz w:val="24"/>
          <w:szCs w:val="24"/>
        </w:rPr>
        <w:t xml:space="preserve"> (</w:t>
      </w:r>
      <w:r w:rsidR="00FE18CE" w:rsidRPr="00177BB0">
        <w:rPr>
          <w:rFonts w:asciiTheme="majorHAnsi" w:hAnsiTheme="majorHAnsi"/>
          <w:color w:val="000000"/>
          <w:sz w:val="24"/>
          <w:szCs w:val="24"/>
        </w:rPr>
        <w:t>três</w:t>
      </w:r>
      <w:r w:rsidRPr="00177BB0">
        <w:rPr>
          <w:rFonts w:asciiTheme="majorHAnsi" w:hAnsiTheme="majorHAnsi"/>
          <w:color w:val="000000"/>
          <w:sz w:val="24"/>
          <w:szCs w:val="24"/>
        </w:rPr>
        <w:t>) dias, contados da conv</w:t>
      </w:r>
      <w:r w:rsidR="00485DB1" w:rsidRPr="00177BB0">
        <w:rPr>
          <w:rFonts w:asciiTheme="majorHAnsi" w:hAnsiTheme="majorHAnsi"/>
          <w:color w:val="000000"/>
          <w:sz w:val="24"/>
          <w:szCs w:val="24"/>
        </w:rPr>
        <w:t>ocação para a sua formalização.</w:t>
      </w:r>
    </w:p>
    <w:p w14:paraId="7323043E" w14:textId="77777777" w:rsidR="00485DB1" w:rsidRPr="00177BB0" w:rsidRDefault="007E3B72" w:rsidP="00DF526C">
      <w:pPr>
        <w:pStyle w:val="PargrafodaLista"/>
        <w:numPr>
          <w:ilvl w:val="1"/>
          <w:numId w:val="1"/>
        </w:numPr>
        <w:pBdr>
          <w:top w:val="nil"/>
          <w:left w:val="nil"/>
          <w:bottom w:val="nil"/>
          <w:right w:val="nil"/>
          <w:between w:val="nil"/>
        </w:pBdr>
        <w:autoSpaceDE w:val="0"/>
        <w:autoSpaceDN w:val="0"/>
        <w:spacing w:after="0"/>
        <w:ind w:right="-1"/>
        <w:jc w:val="both"/>
        <w:rPr>
          <w:rFonts w:asciiTheme="majorHAnsi" w:hAnsiTheme="majorHAnsi"/>
          <w:color w:val="000000"/>
          <w:sz w:val="24"/>
          <w:szCs w:val="24"/>
        </w:rPr>
      </w:pPr>
      <w:r w:rsidRPr="00177BB0">
        <w:rPr>
          <w:rFonts w:asciiTheme="majorHAnsi" w:hAnsiTheme="majorHAnsi"/>
          <w:color w:val="000000"/>
          <w:sz w:val="24"/>
          <w:szCs w:val="24"/>
        </w:rPr>
        <w:lastRenderedPageBreak/>
        <w:t xml:space="preserve">Decorridos os prazos acima citados e, não tendo a licitante </w:t>
      </w:r>
      <w:r w:rsidR="00485DB1" w:rsidRPr="00177BB0">
        <w:rPr>
          <w:rFonts w:asciiTheme="majorHAnsi" w:hAnsiTheme="majorHAnsi"/>
          <w:color w:val="000000"/>
          <w:sz w:val="24"/>
          <w:szCs w:val="24"/>
        </w:rPr>
        <w:t>CREDENCIADA</w:t>
      </w:r>
      <w:r w:rsidRPr="00177BB0">
        <w:rPr>
          <w:rFonts w:asciiTheme="majorHAnsi" w:hAnsiTheme="majorHAnsi"/>
          <w:color w:val="000000"/>
          <w:sz w:val="24"/>
          <w:szCs w:val="24"/>
        </w:rPr>
        <w:t xml:space="preserve"> comparecido ao chamamento, perderá o direito a contratação</w:t>
      </w:r>
      <w:r w:rsidR="00485DB1" w:rsidRPr="00177BB0">
        <w:rPr>
          <w:rFonts w:asciiTheme="majorHAnsi" w:hAnsiTheme="majorHAnsi"/>
          <w:color w:val="000000"/>
          <w:sz w:val="24"/>
          <w:szCs w:val="24"/>
        </w:rPr>
        <w:t>.</w:t>
      </w:r>
      <w:r w:rsidRPr="00177BB0">
        <w:rPr>
          <w:rFonts w:asciiTheme="majorHAnsi" w:hAnsiTheme="majorHAnsi"/>
          <w:color w:val="000000"/>
          <w:sz w:val="24"/>
          <w:szCs w:val="24"/>
        </w:rPr>
        <w:t xml:space="preserve"> </w:t>
      </w:r>
    </w:p>
    <w:p w14:paraId="2166A7CD" w14:textId="77777777" w:rsidR="00177BB0" w:rsidRPr="00177BB0" w:rsidRDefault="00177BB0"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7A401EE3" w14:textId="77777777" w:rsidR="00AE007C" w:rsidRPr="00177BB0" w:rsidRDefault="00AE007C"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 xml:space="preserve">As instituições e seus profissionais contratados são responsáveis pelos danos causados diretamente à </w:t>
      </w:r>
      <w:r w:rsidR="00FE18CE" w:rsidRPr="00177BB0">
        <w:rPr>
          <w:rFonts w:asciiTheme="majorHAnsi" w:eastAsia="Century Gothic" w:hAnsiTheme="majorHAnsi" w:cs="Century Gothic"/>
          <w:sz w:val="24"/>
          <w:szCs w:val="24"/>
        </w:rPr>
        <w:t>esta administração pública</w:t>
      </w:r>
      <w:r w:rsidRPr="00177BB0">
        <w:rPr>
          <w:rFonts w:asciiTheme="majorHAnsi" w:eastAsia="Century Gothic" w:hAnsiTheme="majorHAnsi" w:cs="Century Gothic"/>
          <w:sz w:val="24"/>
          <w:szCs w:val="24"/>
        </w:rPr>
        <w:t xml:space="preserve"> e/ou terceiros, decorrentes da execução do Contrato;</w:t>
      </w:r>
    </w:p>
    <w:p w14:paraId="08EDEC3F" w14:textId="77777777" w:rsidR="00AE007C" w:rsidRPr="00177BB0" w:rsidRDefault="00AE007C"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O inadimplemento contratual implicará em sanções previstas na Lei Federal 8.666/93 e no respectivo Contrato, assegurado o direito de ampla defesa;</w:t>
      </w:r>
    </w:p>
    <w:p w14:paraId="2A8CD114" w14:textId="77777777" w:rsidR="00AE007C" w:rsidRPr="00177BB0" w:rsidRDefault="00AE007C"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177BB0">
        <w:rPr>
          <w:rFonts w:asciiTheme="majorHAnsi" w:eastAsia="Century Gothic" w:hAnsiTheme="majorHAnsi" w:cs="Century Gothic"/>
          <w:sz w:val="24"/>
          <w:szCs w:val="24"/>
        </w:rPr>
        <w:t>Os serviços serão pagos com base nos valores de referência definidos neste Edital;</w:t>
      </w:r>
    </w:p>
    <w:p w14:paraId="773DBBD6" w14:textId="77777777" w:rsidR="00AE007C" w:rsidRPr="00177BB0" w:rsidRDefault="00AE007C" w:rsidP="00DF526C">
      <w:pPr>
        <w:numPr>
          <w:ilvl w:val="1"/>
          <w:numId w:val="1"/>
        </w:numPr>
        <w:suppressAutoHyphens/>
        <w:spacing w:after="0"/>
        <w:jc w:val="both"/>
        <w:textDirection w:val="btLr"/>
        <w:textAlignment w:val="top"/>
        <w:outlineLvl w:val="0"/>
        <w:rPr>
          <w:rFonts w:ascii="Century Gothic" w:eastAsia="Century Gothic" w:hAnsi="Century Gothic" w:cs="Century Gothic"/>
          <w:sz w:val="24"/>
          <w:szCs w:val="24"/>
        </w:rPr>
      </w:pPr>
      <w:r w:rsidRPr="00177BB0">
        <w:rPr>
          <w:rFonts w:asciiTheme="majorHAnsi" w:eastAsia="Century Gothic" w:hAnsiTheme="majorHAnsi" w:cs="Century Gothic"/>
          <w:sz w:val="24"/>
          <w:szCs w:val="24"/>
        </w:rPr>
        <w:t xml:space="preserve">Os serviços deverão ser prestados, necessariamente, dentro do limite territorial do Município de </w:t>
      </w:r>
      <w:r w:rsidR="005425CE" w:rsidRPr="00177BB0">
        <w:rPr>
          <w:rFonts w:asciiTheme="majorHAnsi" w:eastAsia="Century Gothic" w:hAnsiTheme="majorHAnsi" w:cs="Century Gothic"/>
          <w:sz w:val="24"/>
          <w:szCs w:val="24"/>
        </w:rPr>
        <w:t>Ouro Branco</w:t>
      </w:r>
      <w:r w:rsidRPr="00177BB0">
        <w:rPr>
          <w:rFonts w:asciiTheme="majorHAnsi" w:eastAsia="Century Gothic" w:hAnsiTheme="majorHAnsi" w:cs="Century Gothic"/>
          <w:sz w:val="24"/>
          <w:szCs w:val="24"/>
        </w:rPr>
        <w:t>/AL.</w:t>
      </w:r>
    </w:p>
    <w:p w14:paraId="165BFD33" w14:textId="77777777" w:rsidR="00177BB0" w:rsidRPr="00FE3399" w:rsidRDefault="00177BB0" w:rsidP="00177BB0">
      <w:pPr>
        <w:suppressAutoHyphens/>
        <w:spacing w:after="0"/>
        <w:ind w:left="1440"/>
        <w:jc w:val="both"/>
        <w:textDirection w:val="btLr"/>
        <w:textAlignment w:val="top"/>
        <w:outlineLvl w:val="0"/>
        <w:rPr>
          <w:rFonts w:ascii="Century Gothic" w:eastAsia="Century Gothic" w:hAnsi="Century Gothic" w:cs="Century Gothic"/>
          <w:sz w:val="24"/>
          <w:szCs w:val="24"/>
        </w:rPr>
      </w:pPr>
    </w:p>
    <w:p w14:paraId="620D5C20" w14:textId="77777777" w:rsidR="007E3B72" w:rsidRPr="001152AE" w:rsidRDefault="007E3B72"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b/>
          <w:sz w:val="24"/>
          <w:szCs w:val="24"/>
        </w:rPr>
      </w:pPr>
      <w:r w:rsidRPr="001152AE">
        <w:rPr>
          <w:rFonts w:asciiTheme="majorHAnsi" w:hAnsiTheme="majorHAnsi"/>
          <w:b/>
          <w:sz w:val="24"/>
          <w:szCs w:val="24"/>
        </w:rPr>
        <w:t xml:space="preserve"> DA SUBCONTRATAÇÃO</w:t>
      </w:r>
    </w:p>
    <w:p w14:paraId="35942638" w14:textId="77777777" w:rsidR="007E3B72" w:rsidRPr="001152AE" w:rsidRDefault="007E3B72" w:rsidP="007E3B72">
      <w:pPr>
        <w:pStyle w:val="PargrafodaLista"/>
        <w:spacing w:after="0"/>
        <w:ind w:left="360"/>
        <w:jc w:val="both"/>
        <w:rPr>
          <w:rFonts w:asciiTheme="majorHAnsi" w:hAnsiTheme="majorHAnsi"/>
          <w:sz w:val="24"/>
          <w:szCs w:val="24"/>
        </w:rPr>
      </w:pPr>
    </w:p>
    <w:p w14:paraId="0F8B1015" w14:textId="77777777" w:rsidR="007E3B72" w:rsidRDefault="007E3B72" w:rsidP="00DF526C">
      <w:pPr>
        <w:pStyle w:val="PargrafodaLista"/>
        <w:numPr>
          <w:ilvl w:val="1"/>
          <w:numId w:val="1"/>
        </w:numPr>
        <w:spacing w:after="0"/>
        <w:jc w:val="both"/>
        <w:rPr>
          <w:rFonts w:asciiTheme="majorHAnsi" w:hAnsiTheme="majorHAnsi"/>
          <w:sz w:val="24"/>
          <w:szCs w:val="24"/>
        </w:rPr>
      </w:pPr>
      <w:r w:rsidRPr="001152AE">
        <w:rPr>
          <w:rFonts w:asciiTheme="majorHAnsi" w:hAnsiTheme="majorHAnsi"/>
          <w:sz w:val="24"/>
          <w:szCs w:val="24"/>
        </w:rPr>
        <w:t>Não será admitida a subcontratação do objeto licitatório em questão.</w:t>
      </w:r>
    </w:p>
    <w:p w14:paraId="64F4B205" w14:textId="77777777" w:rsidR="005C4D27" w:rsidRPr="005C4D27" w:rsidRDefault="005C4D27" w:rsidP="00DF526C">
      <w:pPr>
        <w:numPr>
          <w:ilvl w:val="1"/>
          <w:numId w:val="1"/>
        </w:numPr>
        <w:suppressAutoHyphens/>
        <w:spacing w:after="0"/>
        <w:jc w:val="both"/>
        <w:textDirection w:val="btLr"/>
        <w:textAlignment w:val="top"/>
        <w:outlineLvl w:val="0"/>
        <w:rPr>
          <w:rFonts w:ascii="Century Gothic" w:eastAsia="Century Gothic" w:hAnsi="Century Gothic" w:cs="Century Gothic"/>
          <w:sz w:val="24"/>
          <w:szCs w:val="24"/>
        </w:rPr>
      </w:pPr>
      <w:r w:rsidRPr="005C4D27">
        <w:rPr>
          <w:rFonts w:asciiTheme="majorHAnsi" w:eastAsia="Century Gothic" w:hAnsiTheme="majorHAnsi" w:cs="Century Gothic"/>
          <w:sz w:val="24"/>
          <w:szCs w:val="24"/>
        </w:rPr>
        <w:t>A subcontratação total ou parcial do seu objeto, a associação da CREDENCIADA com outrem, a cessão ou transferência, total ou parcial, bem como a fusão, cisão ou incorporação, não são admitidas neste instrumento</w:t>
      </w:r>
      <w:r w:rsidRPr="005C4D27">
        <w:rPr>
          <w:rFonts w:ascii="Century Gothic" w:eastAsia="Century Gothic" w:hAnsi="Century Gothic" w:cs="Century Gothic"/>
          <w:sz w:val="24"/>
          <w:szCs w:val="24"/>
        </w:rPr>
        <w:t>.</w:t>
      </w:r>
    </w:p>
    <w:p w14:paraId="1A5E5318" w14:textId="77777777" w:rsidR="007E3B72" w:rsidRPr="001152AE" w:rsidRDefault="007E3B72" w:rsidP="007E3B72">
      <w:pPr>
        <w:pStyle w:val="Corpodetexto"/>
        <w:spacing w:line="276" w:lineRule="auto"/>
        <w:ind w:right="-1" w:firstLine="0"/>
        <w:jc w:val="both"/>
        <w:rPr>
          <w:rFonts w:asciiTheme="majorHAnsi" w:hAnsiTheme="majorHAnsi" w:cs="Tahoma"/>
          <w:b/>
          <w:szCs w:val="24"/>
        </w:rPr>
      </w:pPr>
    </w:p>
    <w:p w14:paraId="2FA67B10" w14:textId="77777777" w:rsidR="007E3B72" w:rsidRPr="001152AE" w:rsidRDefault="005C4D27"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cs="Tahoma"/>
          <w:b/>
          <w:sz w:val="24"/>
          <w:szCs w:val="24"/>
        </w:rPr>
      </w:pPr>
      <w:r>
        <w:rPr>
          <w:rFonts w:asciiTheme="majorHAnsi" w:hAnsiTheme="majorHAnsi" w:cs="Tahoma"/>
          <w:b/>
          <w:sz w:val="24"/>
          <w:szCs w:val="24"/>
        </w:rPr>
        <w:t xml:space="preserve"> DO REAJUSTE</w:t>
      </w:r>
    </w:p>
    <w:p w14:paraId="20CBE942" w14:textId="77777777" w:rsidR="007E3B72" w:rsidRPr="001152AE" w:rsidRDefault="007E3B72" w:rsidP="007E3B72">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49C057A7" w14:textId="77777777" w:rsidR="005C4D27" w:rsidRPr="005C4D27" w:rsidRDefault="005C4D27"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5C4D27">
        <w:rPr>
          <w:rFonts w:asciiTheme="majorHAnsi" w:eastAsia="Century Gothic" w:hAnsiTheme="majorHAnsi" w:cs="Century Gothic"/>
          <w:sz w:val="24"/>
          <w:szCs w:val="24"/>
        </w:rPr>
        <w:t>Os valores previstos neste edital são irreajustáveis, não cabendo pedido de reequilíbrio durante a vigência do certame.</w:t>
      </w:r>
    </w:p>
    <w:p w14:paraId="72EF70DD" w14:textId="77777777" w:rsidR="007E3B72" w:rsidRPr="001152AE" w:rsidRDefault="007E3B72" w:rsidP="007E3B72">
      <w:pPr>
        <w:pStyle w:val="PargrafodaLista"/>
        <w:pBdr>
          <w:top w:val="nil"/>
          <w:left w:val="nil"/>
          <w:bottom w:val="nil"/>
          <w:right w:val="nil"/>
          <w:between w:val="nil"/>
        </w:pBdr>
        <w:autoSpaceDE w:val="0"/>
        <w:autoSpaceDN w:val="0"/>
        <w:spacing w:after="0"/>
        <w:ind w:left="1440" w:right="-1"/>
        <w:jc w:val="both"/>
        <w:rPr>
          <w:rFonts w:asciiTheme="majorHAnsi" w:hAnsiTheme="majorHAnsi"/>
          <w:color w:val="000000"/>
          <w:sz w:val="24"/>
          <w:szCs w:val="24"/>
        </w:rPr>
      </w:pPr>
    </w:p>
    <w:p w14:paraId="66C9CE43" w14:textId="77777777" w:rsidR="007E3B72" w:rsidRPr="001152AE" w:rsidRDefault="007E3B72"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cs="Tahoma"/>
          <w:b/>
          <w:sz w:val="24"/>
          <w:szCs w:val="24"/>
        </w:rPr>
      </w:pPr>
      <w:r w:rsidRPr="001152AE">
        <w:rPr>
          <w:rFonts w:asciiTheme="majorHAnsi" w:hAnsiTheme="majorHAnsi" w:cs="Tahoma"/>
          <w:b/>
          <w:sz w:val="24"/>
          <w:szCs w:val="24"/>
        </w:rPr>
        <w:t xml:space="preserve"> D</w:t>
      </w:r>
      <w:r w:rsidR="00D95735">
        <w:rPr>
          <w:rFonts w:asciiTheme="majorHAnsi" w:hAnsiTheme="majorHAnsi" w:cs="Tahoma"/>
          <w:b/>
          <w:sz w:val="24"/>
          <w:szCs w:val="24"/>
        </w:rPr>
        <w:t>O DESCRENDECIAMENTO</w:t>
      </w:r>
    </w:p>
    <w:p w14:paraId="66FAC378" w14:textId="77777777" w:rsidR="007E3B72" w:rsidRPr="001152AE" w:rsidRDefault="007E3B72" w:rsidP="007E3B72">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3D29B859" w14:textId="77777777" w:rsidR="005C4D27" w:rsidRPr="000352ED" w:rsidRDefault="005C4D27" w:rsidP="00DF526C">
      <w:pPr>
        <w:pStyle w:val="PargrafodaLista"/>
        <w:numPr>
          <w:ilvl w:val="1"/>
          <w:numId w:val="1"/>
        </w:numPr>
        <w:pBdr>
          <w:top w:val="nil"/>
          <w:left w:val="nil"/>
          <w:bottom w:val="nil"/>
          <w:right w:val="nil"/>
          <w:between w:val="nil"/>
        </w:pBdr>
        <w:autoSpaceDE w:val="0"/>
        <w:autoSpaceDN w:val="0"/>
        <w:spacing w:after="0"/>
        <w:ind w:right="-1"/>
        <w:jc w:val="both"/>
        <w:rPr>
          <w:rFonts w:asciiTheme="majorHAnsi" w:hAnsiTheme="majorHAnsi" w:cs="Tahoma"/>
          <w:b/>
          <w:sz w:val="24"/>
          <w:szCs w:val="24"/>
        </w:rPr>
      </w:pPr>
      <w:r w:rsidRPr="000352ED">
        <w:rPr>
          <w:rFonts w:asciiTheme="majorHAnsi" w:eastAsia="Century Gothic" w:hAnsiTheme="majorHAnsi" w:cs="Century Gothic"/>
          <w:sz w:val="24"/>
          <w:szCs w:val="24"/>
        </w:rPr>
        <w:t xml:space="preserve">O credenciado poderá solicitar seu descredenciamento a qualquer tempo, mediante o envio de solicitação escrita à </w:t>
      </w:r>
      <w:r>
        <w:rPr>
          <w:rFonts w:asciiTheme="majorHAnsi" w:eastAsia="Century Gothic" w:hAnsiTheme="majorHAnsi" w:cs="Century Gothic"/>
          <w:sz w:val="24"/>
          <w:szCs w:val="24"/>
        </w:rPr>
        <w:t>Secretaria Municipal de Cultura, Esporte e Turismo</w:t>
      </w:r>
      <w:r w:rsidRPr="000352ED">
        <w:rPr>
          <w:rFonts w:asciiTheme="majorHAnsi" w:eastAsia="Century Gothic" w:hAnsiTheme="majorHAnsi" w:cs="Century Gothic"/>
          <w:sz w:val="24"/>
          <w:szCs w:val="24"/>
        </w:rPr>
        <w:t xml:space="preserve">, cujo deferimento deverá ocorrer no prazo máximo de 05 (cinco) dias. </w:t>
      </w:r>
    </w:p>
    <w:p w14:paraId="0491FB70" w14:textId="77777777" w:rsidR="005C4D27" w:rsidRPr="000352ED" w:rsidRDefault="005C4D27" w:rsidP="00DF526C">
      <w:pPr>
        <w:pStyle w:val="PargrafodaLista"/>
        <w:numPr>
          <w:ilvl w:val="1"/>
          <w:numId w:val="1"/>
        </w:numPr>
        <w:pBdr>
          <w:top w:val="nil"/>
          <w:left w:val="nil"/>
          <w:bottom w:val="nil"/>
          <w:right w:val="nil"/>
          <w:between w:val="nil"/>
        </w:pBdr>
        <w:autoSpaceDE w:val="0"/>
        <w:autoSpaceDN w:val="0"/>
        <w:spacing w:after="0"/>
        <w:ind w:right="-1"/>
        <w:jc w:val="both"/>
        <w:rPr>
          <w:rFonts w:asciiTheme="majorHAnsi" w:hAnsiTheme="majorHAnsi" w:cs="Tahoma"/>
          <w:b/>
          <w:sz w:val="24"/>
          <w:szCs w:val="24"/>
        </w:rPr>
      </w:pPr>
      <w:r w:rsidRPr="000352ED">
        <w:rPr>
          <w:rFonts w:asciiTheme="majorHAnsi" w:eastAsia="Century Gothic" w:hAnsiTheme="majorHAnsi" w:cs="Century Gothic"/>
          <w:sz w:val="24"/>
          <w:szCs w:val="24"/>
        </w:rPr>
        <w:t xml:space="preserve">O pedido de descredenciamento não desincumbe o credenciado do cumprimento de eventuais termos de credenciamentos assumidos e das responsabilidades a eles atreladas, cabendo em casos de </w:t>
      </w:r>
      <w:r w:rsidRPr="000352ED">
        <w:rPr>
          <w:rFonts w:asciiTheme="majorHAnsi" w:eastAsia="Century Gothic" w:hAnsiTheme="majorHAnsi" w:cs="Century Gothic"/>
          <w:sz w:val="24"/>
          <w:szCs w:val="24"/>
        </w:rPr>
        <w:lastRenderedPageBreak/>
        <w:t xml:space="preserve">irregularidade na execução do serviço a aplicação das sanções definidas neste. </w:t>
      </w:r>
    </w:p>
    <w:p w14:paraId="6F67A7A4" w14:textId="77777777" w:rsidR="007E3B72" w:rsidRPr="001152AE" w:rsidRDefault="007E3B72" w:rsidP="007E3B72">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76972201" w14:textId="77777777" w:rsidR="007E3B72" w:rsidRPr="001152AE" w:rsidRDefault="007E3B72"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cs="Tahoma"/>
          <w:b/>
          <w:sz w:val="24"/>
          <w:szCs w:val="24"/>
        </w:rPr>
      </w:pPr>
      <w:r w:rsidRPr="001152AE">
        <w:rPr>
          <w:rFonts w:asciiTheme="majorHAnsi" w:hAnsiTheme="majorHAnsi" w:cs="Tahoma"/>
          <w:b/>
          <w:sz w:val="24"/>
          <w:szCs w:val="24"/>
        </w:rPr>
        <w:t>DAS SANÇÕES</w:t>
      </w:r>
    </w:p>
    <w:p w14:paraId="1F008211" w14:textId="77777777" w:rsidR="007E3B72" w:rsidRPr="001152AE" w:rsidRDefault="007E3B72" w:rsidP="007E3B72">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718A89D5" w14:textId="77777777" w:rsidR="005C4D27" w:rsidRPr="00EE7E86" w:rsidRDefault="005C4D27" w:rsidP="00DF526C">
      <w:pPr>
        <w:numPr>
          <w:ilvl w:val="1"/>
          <w:numId w:val="1"/>
        </w:numPr>
        <w:pBdr>
          <w:top w:val="nil"/>
          <w:left w:val="nil"/>
          <w:bottom w:val="nil"/>
          <w:right w:val="nil"/>
          <w:between w:val="nil"/>
        </w:pBdr>
        <w:autoSpaceDE w:val="0"/>
        <w:autoSpaceDN w:val="0"/>
        <w:spacing w:after="0"/>
        <w:ind w:right="-1"/>
        <w:jc w:val="both"/>
        <w:rPr>
          <w:rFonts w:asciiTheme="majorHAnsi" w:hAnsiTheme="majorHAnsi"/>
          <w:color w:val="000000"/>
          <w:sz w:val="24"/>
          <w:szCs w:val="24"/>
        </w:rPr>
      </w:pPr>
      <w:r w:rsidRPr="00EE7E86">
        <w:rPr>
          <w:rFonts w:asciiTheme="majorHAnsi" w:hAnsiTheme="majorHAnsi"/>
          <w:color w:val="000000"/>
          <w:sz w:val="24"/>
          <w:szCs w:val="24"/>
        </w:rPr>
        <w:t>Em caso de inexecução parcial ou total das condições pactuadas, erro ou demora na execução do Contrato, garantida a prévia defesa, ficará a Contratada sujeita às sanções cabíveis, sem prejuízo de outras previstas na legislação vigente.</w:t>
      </w:r>
    </w:p>
    <w:p w14:paraId="6AD6B167" w14:textId="77777777" w:rsidR="005C4D27" w:rsidRPr="00EE7E86" w:rsidRDefault="005C4D27"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EE7E86">
        <w:rPr>
          <w:rFonts w:asciiTheme="majorHAnsi" w:eastAsia="Century Gothic" w:hAnsiTheme="majorHAnsi" w:cs="Century Gothic"/>
          <w:sz w:val="24"/>
          <w:szCs w:val="24"/>
        </w:rPr>
        <w:t>Durante a vigência do credenciamento, o credenciado deverá cumprir contínua e integralmente o disposto neste Edital e no termo de credenciamento que celebrar com a Secretaria Municipal de Cultura, Esporte e Turismo.</w:t>
      </w:r>
    </w:p>
    <w:p w14:paraId="4960B487" w14:textId="77777777" w:rsidR="005C4D27" w:rsidRPr="00EE7E86" w:rsidRDefault="005C4D27" w:rsidP="00DF526C">
      <w:pPr>
        <w:numPr>
          <w:ilvl w:val="1"/>
          <w:numId w:val="1"/>
        </w:numPr>
        <w:pBdr>
          <w:top w:val="nil"/>
          <w:left w:val="nil"/>
          <w:bottom w:val="nil"/>
          <w:right w:val="nil"/>
          <w:between w:val="nil"/>
        </w:pBdr>
        <w:autoSpaceDE w:val="0"/>
        <w:autoSpaceDN w:val="0"/>
        <w:spacing w:after="0"/>
        <w:ind w:right="-1"/>
        <w:jc w:val="both"/>
        <w:rPr>
          <w:rFonts w:asciiTheme="majorHAnsi" w:hAnsiTheme="majorHAnsi"/>
          <w:color w:val="000000"/>
          <w:sz w:val="24"/>
          <w:szCs w:val="24"/>
        </w:rPr>
      </w:pPr>
      <w:r w:rsidRPr="00EE7E86">
        <w:rPr>
          <w:rFonts w:asciiTheme="majorHAnsi" w:eastAsia="Century Gothic" w:hAnsiTheme="majorHAnsi"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14:paraId="1DFA7F7A" w14:textId="77777777" w:rsidR="005C4D27" w:rsidRPr="00EE7E86" w:rsidRDefault="005C4D27" w:rsidP="00177BB0">
      <w:pPr>
        <w:numPr>
          <w:ilvl w:val="0"/>
          <w:numId w:val="19"/>
        </w:numPr>
        <w:suppressAutoHyphens/>
        <w:spacing w:after="0"/>
        <w:ind w:leftChars="643" w:left="1417" w:hangingChars="1" w:hanging="2"/>
        <w:jc w:val="both"/>
        <w:textDirection w:val="btLr"/>
        <w:textAlignment w:val="top"/>
        <w:outlineLvl w:val="0"/>
        <w:rPr>
          <w:rFonts w:asciiTheme="majorHAnsi" w:eastAsia="Century Gothic" w:hAnsiTheme="majorHAnsi" w:cs="Century Gothic"/>
          <w:sz w:val="24"/>
          <w:szCs w:val="24"/>
        </w:rPr>
      </w:pPr>
      <w:r w:rsidRPr="00EE7E86">
        <w:rPr>
          <w:rFonts w:asciiTheme="majorHAnsi" w:eastAsia="Century Gothic" w:hAnsiTheme="majorHAnsi" w:cs="Century Gothic"/>
          <w:sz w:val="24"/>
          <w:szCs w:val="24"/>
        </w:rPr>
        <w:t>Advertência por escrito;</w:t>
      </w:r>
    </w:p>
    <w:p w14:paraId="2DF93C65" w14:textId="77777777" w:rsidR="005C4D27" w:rsidRPr="00EE7E86" w:rsidRDefault="005C4D27" w:rsidP="00177BB0">
      <w:pPr>
        <w:numPr>
          <w:ilvl w:val="0"/>
          <w:numId w:val="19"/>
        </w:numPr>
        <w:suppressAutoHyphens/>
        <w:spacing w:after="0"/>
        <w:ind w:leftChars="643" w:left="1417" w:hangingChars="1" w:hanging="2"/>
        <w:jc w:val="both"/>
        <w:textDirection w:val="btLr"/>
        <w:textAlignment w:val="top"/>
        <w:outlineLvl w:val="0"/>
        <w:rPr>
          <w:rFonts w:asciiTheme="majorHAnsi" w:eastAsia="Century Gothic" w:hAnsiTheme="majorHAnsi" w:cs="Century Gothic"/>
          <w:sz w:val="24"/>
          <w:szCs w:val="24"/>
        </w:rPr>
      </w:pPr>
      <w:r w:rsidRPr="00EE7E86">
        <w:rPr>
          <w:rFonts w:asciiTheme="majorHAnsi" w:eastAsia="Century Gothic" w:hAnsiTheme="majorHAnsi" w:cs="Century Gothic"/>
          <w:sz w:val="24"/>
          <w:szCs w:val="24"/>
        </w:rPr>
        <w:t>Suspensão temporária do seu credenciamento;</w:t>
      </w:r>
    </w:p>
    <w:p w14:paraId="4D8EB6B2" w14:textId="77777777" w:rsidR="005C4D27" w:rsidRDefault="005C4D27" w:rsidP="00177BB0">
      <w:pPr>
        <w:numPr>
          <w:ilvl w:val="0"/>
          <w:numId w:val="19"/>
        </w:numPr>
        <w:suppressAutoHyphens/>
        <w:spacing w:after="0"/>
        <w:ind w:leftChars="643" w:left="1417" w:hangingChars="1" w:hanging="2"/>
        <w:jc w:val="both"/>
        <w:textDirection w:val="btLr"/>
        <w:textAlignment w:val="top"/>
        <w:outlineLvl w:val="0"/>
        <w:rPr>
          <w:rFonts w:asciiTheme="majorHAnsi" w:eastAsia="Century Gothic" w:hAnsiTheme="majorHAnsi" w:cs="Century Gothic"/>
          <w:sz w:val="24"/>
          <w:szCs w:val="24"/>
        </w:rPr>
      </w:pPr>
      <w:r w:rsidRPr="00EE7E86">
        <w:rPr>
          <w:rFonts w:asciiTheme="majorHAnsi" w:eastAsia="Century Gothic" w:hAnsiTheme="majorHAnsi" w:cs="Century Gothic"/>
          <w:sz w:val="24"/>
          <w:szCs w:val="24"/>
        </w:rPr>
        <w:t xml:space="preserve">Descredenciamento, assegurados o contraditório e </w:t>
      </w:r>
      <w:r>
        <w:rPr>
          <w:rFonts w:asciiTheme="majorHAnsi" w:eastAsia="Century Gothic" w:hAnsiTheme="majorHAnsi" w:cs="Century Gothic"/>
          <w:sz w:val="24"/>
          <w:szCs w:val="24"/>
        </w:rPr>
        <w:t xml:space="preserve">a </w:t>
      </w:r>
      <w:r w:rsidRPr="00EE7E86">
        <w:rPr>
          <w:rFonts w:asciiTheme="majorHAnsi" w:eastAsia="Century Gothic" w:hAnsiTheme="majorHAnsi" w:cs="Century Gothic"/>
          <w:sz w:val="24"/>
          <w:szCs w:val="24"/>
        </w:rPr>
        <w:t>ampla defesa.</w:t>
      </w:r>
    </w:p>
    <w:p w14:paraId="7703B9DB" w14:textId="77777777" w:rsidR="005C4D27" w:rsidRPr="00EE7E86" w:rsidRDefault="005C4D27" w:rsidP="00DF526C">
      <w:pPr>
        <w:numPr>
          <w:ilvl w:val="1"/>
          <w:numId w:val="1"/>
        </w:numPr>
        <w:suppressAutoHyphens/>
        <w:spacing w:after="0"/>
        <w:jc w:val="both"/>
        <w:textDirection w:val="btLr"/>
        <w:textAlignment w:val="top"/>
        <w:outlineLvl w:val="0"/>
        <w:rPr>
          <w:rFonts w:asciiTheme="majorHAnsi" w:eastAsia="Century Gothic" w:hAnsiTheme="majorHAnsi" w:cs="Century Gothic"/>
          <w:sz w:val="24"/>
          <w:szCs w:val="24"/>
        </w:rPr>
      </w:pPr>
      <w:r w:rsidRPr="00EE7E86">
        <w:rPr>
          <w:rFonts w:asciiTheme="majorHAnsi" w:eastAsia="Century Gothic" w:hAnsiTheme="majorHAnsi"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64FDF5AD" w14:textId="77777777" w:rsidR="00F614BF" w:rsidRPr="007E3B72" w:rsidRDefault="00F614BF" w:rsidP="007E3B72">
      <w:pPr>
        <w:spacing w:after="0"/>
        <w:jc w:val="both"/>
        <w:rPr>
          <w:rFonts w:asciiTheme="majorHAnsi" w:hAnsiTheme="majorHAnsi"/>
          <w:b/>
          <w:sz w:val="24"/>
          <w:szCs w:val="24"/>
        </w:rPr>
      </w:pPr>
    </w:p>
    <w:p w14:paraId="7DC6D612" w14:textId="77777777" w:rsidR="00F614BF" w:rsidRPr="00C94D7F" w:rsidRDefault="00171FD7" w:rsidP="00DF526C">
      <w:pPr>
        <w:pStyle w:val="PargrafodaLista"/>
        <w:widowControl w:val="0"/>
        <w:numPr>
          <w:ilvl w:val="0"/>
          <w:numId w:val="1"/>
        </w:numPr>
        <w:pBdr>
          <w:bottom w:val="single" w:sz="4" w:space="1" w:color="auto"/>
        </w:pBdr>
        <w:tabs>
          <w:tab w:val="left" w:pos="4740"/>
        </w:tabs>
        <w:autoSpaceDE w:val="0"/>
        <w:autoSpaceDN w:val="0"/>
        <w:spacing w:after="0"/>
        <w:ind w:right="-1"/>
        <w:jc w:val="both"/>
        <w:rPr>
          <w:rFonts w:asciiTheme="majorHAnsi" w:hAnsiTheme="majorHAnsi" w:cs="Tahoma"/>
          <w:b/>
          <w:sz w:val="24"/>
          <w:szCs w:val="24"/>
        </w:rPr>
      </w:pPr>
      <w:r>
        <w:rPr>
          <w:rFonts w:asciiTheme="majorHAnsi" w:hAnsiTheme="majorHAnsi" w:cs="Tahoma"/>
          <w:b/>
          <w:sz w:val="24"/>
          <w:szCs w:val="24"/>
        </w:rPr>
        <w:t xml:space="preserve"> </w:t>
      </w:r>
      <w:r w:rsidR="00F614BF" w:rsidRPr="00C94D7F">
        <w:rPr>
          <w:rFonts w:asciiTheme="majorHAnsi" w:hAnsiTheme="majorHAnsi" w:cs="Tahoma"/>
          <w:b/>
          <w:sz w:val="24"/>
          <w:szCs w:val="24"/>
        </w:rPr>
        <w:t xml:space="preserve">DO GERENCIAMENTO E FISCALIZAÇÃO DO CONTRATO </w:t>
      </w:r>
    </w:p>
    <w:p w14:paraId="500F63C7" w14:textId="77777777" w:rsidR="00C94D7F" w:rsidRPr="00C94D7F" w:rsidRDefault="00C94D7F" w:rsidP="00C94D7F">
      <w:pPr>
        <w:pStyle w:val="PargrafodaLista"/>
        <w:widowControl w:val="0"/>
        <w:tabs>
          <w:tab w:val="left" w:pos="4740"/>
        </w:tabs>
        <w:autoSpaceDE w:val="0"/>
        <w:autoSpaceDN w:val="0"/>
        <w:spacing w:after="0"/>
        <w:ind w:right="-1"/>
        <w:jc w:val="both"/>
        <w:rPr>
          <w:rFonts w:asciiTheme="majorHAnsi" w:hAnsiTheme="majorHAnsi" w:cs="Tahoma"/>
          <w:b/>
          <w:sz w:val="24"/>
          <w:szCs w:val="24"/>
        </w:rPr>
      </w:pPr>
    </w:p>
    <w:p w14:paraId="7973B137" w14:textId="77777777" w:rsidR="00C94D7F" w:rsidRPr="00C94D7F" w:rsidRDefault="00C94D7F" w:rsidP="00FE3A2C">
      <w:pPr>
        <w:pStyle w:val="Corpodetexto"/>
        <w:spacing w:line="276" w:lineRule="auto"/>
        <w:ind w:right="-1" w:firstLine="426"/>
        <w:jc w:val="both"/>
        <w:rPr>
          <w:rFonts w:asciiTheme="majorHAnsi" w:hAnsiTheme="majorHAnsi" w:cs="Tahoma"/>
          <w:szCs w:val="24"/>
        </w:rPr>
      </w:pPr>
      <w:r w:rsidRPr="00C94D7F">
        <w:rPr>
          <w:rFonts w:asciiTheme="majorHAnsi" w:hAnsiTheme="majorHAnsi" w:cs="Tahoma"/>
          <w:szCs w:val="24"/>
        </w:rPr>
        <w:t xml:space="preserve">A fiscalização da contratação será exercida por um representante da </w:t>
      </w:r>
      <w:r w:rsidRPr="002B37A6">
        <w:rPr>
          <w:rFonts w:asciiTheme="majorHAnsi" w:hAnsiTheme="majorHAnsi" w:cs="Tahoma"/>
          <w:i/>
          <w:szCs w:val="24"/>
          <w:u w:val="single"/>
        </w:rPr>
        <w:t xml:space="preserve">Secretaria Municipal de </w:t>
      </w:r>
      <w:r w:rsidR="000738DC" w:rsidRPr="002B37A6">
        <w:rPr>
          <w:rFonts w:asciiTheme="majorHAnsi" w:hAnsiTheme="majorHAnsi" w:cs="Tahoma"/>
          <w:i/>
          <w:szCs w:val="24"/>
          <w:u w:val="single"/>
        </w:rPr>
        <w:t>Cultura, Esporte e Turismo</w:t>
      </w:r>
      <w:r w:rsidRPr="00C94D7F">
        <w:rPr>
          <w:rFonts w:asciiTheme="majorHAnsi" w:hAnsiTheme="majorHAnsi" w:cs="Tahoma"/>
          <w:szCs w:val="24"/>
        </w:rPr>
        <w:t>, ao qual competirá dirimir as dúvidas que surgirem no curso da execução do contrato, e de tu</w:t>
      </w:r>
      <w:r w:rsidR="00131894">
        <w:rPr>
          <w:rFonts w:asciiTheme="majorHAnsi" w:hAnsiTheme="majorHAnsi" w:cs="Tahoma"/>
          <w:szCs w:val="24"/>
        </w:rPr>
        <w:t>do dará ciência à Administração.</w:t>
      </w:r>
    </w:p>
    <w:p w14:paraId="666288B5" w14:textId="77777777" w:rsidR="00C94D7F" w:rsidRPr="00C94D7F" w:rsidRDefault="00C94D7F" w:rsidP="00C94D7F">
      <w:pPr>
        <w:pStyle w:val="Corpodetexto"/>
        <w:spacing w:line="276" w:lineRule="auto"/>
        <w:ind w:right="-1" w:firstLine="0"/>
        <w:jc w:val="both"/>
        <w:rPr>
          <w:rFonts w:asciiTheme="majorHAnsi" w:hAnsiTheme="majorHAnsi" w:cs="Tahoma"/>
          <w:szCs w:val="24"/>
        </w:rPr>
      </w:pPr>
    </w:p>
    <w:tbl>
      <w:tblPr>
        <w:tblW w:w="69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1"/>
      </w:tblGrid>
      <w:tr w:rsidR="00131894" w:rsidRPr="00CB490A" w14:paraId="05F8A121" w14:textId="77777777" w:rsidTr="00131894">
        <w:trPr>
          <w:jc w:val="center"/>
        </w:trPr>
        <w:tc>
          <w:tcPr>
            <w:tcW w:w="6981"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14:paraId="6D238029" w14:textId="77777777" w:rsidR="00131894" w:rsidRPr="00CB490A" w:rsidRDefault="00131894" w:rsidP="00CE4C82">
            <w:pPr>
              <w:pStyle w:val="Corpodetexto"/>
              <w:spacing w:line="240" w:lineRule="auto"/>
              <w:ind w:right="-1" w:firstLine="16"/>
              <w:jc w:val="center"/>
              <w:rPr>
                <w:rFonts w:asciiTheme="majorHAnsi" w:hAnsiTheme="majorHAnsi" w:cs="Tahoma"/>
                <w:b/>
                <w:szCs w:val="24"/>
                <w:lang w:eastAsia="pt-BR"/>
              </w:rPr>
            </w:pPr>
            <w:r w:rsidRPr="00CB490A">
              <w:rPr>
                <w:rFonts w:asciiTheme="majorHAnsi" w:hAnsiTheme="majorHAnsi" w:cs="Tahoma"/>
                <w:b/>
                <w:szCs w:val="24"/>
                <w:lang w:eastAsia="pt-BR"/>
              </w:rPr>
              <w:t>GESTOR DO CONTRATO</w:t>
            </w:r>
          </w:p>
        </w:tc>
      </w:tr>
      <w:tr w:rsidR="00131894" w:rsidRPr="00CB490A" w14:paraId="39AC3108" w14:textId="77777777" w:rsidTr="00131894">
        <w:trPr>
          <w:jc w:val="center"/>
        </w:trPr>
        <w:tc>
          <w:tcPr>
            <w:tcW w:w="6981" w:type="dxa"/>
            <w:tcBorders>
              <w:top w:val="nil"/>
              <w:left w:val="single" w:sz="6" w:space="0" w:color="000000"/>
              <w:bottom w:val="single" w:sz="6" w:space="0" w:color="000000"/>
              <w:right w:val="single" w:sz="6" w:space="0" w:color="000000"/>
            </w:tcBorders>
            <w:shd w:val="clear" w:color="auto" w:fill="auto"/>
            <w:vAlign w:val="center"/>
            <w:hideMark/>
          </w:tcPr>
          <w:p w14:paraId="2E4A28C2" w14:textId="77777777" w:rsidR="002B37A6" w:rsidRPr="00433EF2" w:rsidRDefault="002B37A6" w:rsidP="00CE4C82">
            <w:pPr>
              <w:pStyle w:val="PargrafodaLista"/>
              <w:spacing w:after="0" w:line="240" w:lineRule="auto"/>
              <w:ind w:left="0"/>
              <w:jc w:val="center"/>
              <w:rPr>
                <w:rFonts w:asciiTheme="majorHAnsi" w:hAnsiTheme="majorHAnsi"/>
                <w:b/>
                <w:sz w:val="24"/>
                <w:szCs w:val="24"/>
              </w:rPr>
            </w:pPr>
            <w:r w:rsidRPr="00433EF2">
              <w:rPr>
                <w:rFonts w:asciiTheme="majorHAnsi" w:hAnsiTheme="majorHAnsi"/>
                <w:b/>
                <w:sz w:val="24"/>
                <w:szCs w:val="24"/>
              </w:rPr>
              <w:t>JAILSON SALUSTIANO DO NASCIMENTO</w:t>
            </w:r>
          </w:p>
          <w:p w14:paraId="6E0A7609" w14:textId="77777777" w:rsidR="002B37A6" w:rsidRDefault="002B37A6" w:rsidP="00CE4C82">
            <w:pPr>
              <w:pStyle w:val="PargrafodaLista"/>
              <w:spacing w:after="0" w:line="240" w:lineRule="auto"/>
              <w:ind w:left="0"/>
              <w:jc w:val="center"/>
              <w:rPr>
                <w:rFonts w:asciiTheme="majorHAnsi" w:hAnsiTheme="majorHAnsi"/>
                <w:sz w:val="24"/>
                <w:szCs w:val="24"/>
              </w:rPr>
            </w:pPr>
            <w:r>
              <w:rPr>
                <w:rFonts w:asciiTheme="majorHAnsi" w:hAnsiTheme="majorHAnsi"/>
                <w:sz w:val="24"/>
                <w:szCs w:val="24"/>
              </w:rPr>
              <w:t>Secretário Municipal de Cultura, Esporte e Turismo</w:t>
            </w:r>
          </w:p>
          <w:p w14:paraId="225F3620" w14:textId="77777777" w:rsidR="00131894" w:rsidRPr="002B37A6" w:rsidRDefault="002B37A6" w:rsidP="00CE4C82">
            <w:pPr>
              <w:pStyle w:val="PargrafodaLista"/>
              <w:spacing w:after="0" w:line="240" w:lineRule="auto"/>
              <w:ind w:left="0"/>
              <w:jc w:val="center"/>
              <w:rPr>
                <w:rFonts w:asciiTheme="majorHAnsi" w:hAnsiTheme="majorHAnsi"/>
                <w:sz w:val="24"/>
                <w:szCs w:val="24"/>
              </w:rPr>
            </w:pPr>
            <w:r>
              <w:rPr>
                <w:rFonts w:asciiTheme="majorHAnsi" w:hAnsiTheme="majorHAnsi"/>
                <w:sz w:val="24"/>
                <w:szCs w:val="24"/>
              </w:rPr>
              <w:t>Portaria nº 0401-010/2021</w:t>
            </w:r>
          </w:p>
        </w:tc>
      </w:tr>
    </w:tbl>
    <w:p w14:paraId="1DE1DDB8" w14:textId="77777777" w:rsidR="00C94D7F" w:rsidRPr="00C94D7F" w:rsidRDefault="00C94D7F" w:rsidP="00C94D7F">
      <w:pPr>
        <w:pStyle w:val="Corpodetexto"/>
        <w:spacing w:line="276" w:lineRule="auto"/>
        <w:ind w:right="-1" w:firstLine="0"/>
        <w:jc w:val="both"/>
        <w:rPr>
          <w:rFonts w:asciiTheme="majorHAnsi" w:hAnsiTheme="majorHAnsi" w:cs="Tahoma"/>
          <w:b/>
          <w:szCs w:val="24"/>
        </w:rPr>
      </w:pPr>
    </w:p>
    <w:p w14:paraId="27091634" w14:textId="77777777" w:rsidR="00942DD5" w:rsidRDefault="00C94D7F" w:rsidP="00942DD5">
      <w:pPr>
        <w:pStyle w:val="Corpodetexto"/>
        <w:spacing w:line="240" w:lineRule="auto"/>
        <w:ind w:right="-1" w:firstLine="426"/>
        <w:jc w:val="both"/>
        <w:rPr>
          <w:rFonts w:asciiTheme="majorHAnsi" w:hAnsiTheme="majorHAnsi" w:cs="Tahoma"/>
          <w:szCs w:val="24"/>
        </w:rPr>
      </w:pPr>
      <w:r w:rsidRPr="00C94D7F">
        <w:rPr>
          <w:rFonts w:asciiTheme="majorHAnsi" w:hAnsiTheme="majorHAnsi" w:cs="Tahoma"/>
          <w:szCs w:val="24"/>
        </w:rPr>
        <w:t>A fiscalização de que se trata este item não exclui nem reduz a responsabilidade da fornecedora, inclusive perante a terceiros, por qualquer</w:t>
      </w:r>
    </w:p>
    <w:p w14:paraId="19E77E03" w14:textId="77777777" w:rsidR="00942DD5" w:rsidRDefault="00942DD5" w:rsidP="00942DD5">
      <w:pPr>
        <w:pStyle w:val="Corpodetexto"/>
        <w:spacing w:line="240" w:lineRule="auto"/>
        <w:ind w:right="-1" w:firstLine="426"/>
        <w:jc w:val="both"/>
        <w:rPr>
          <w:rFonts w:asciiTheme="majorHAnsi" w:hAnsiTheme="majorHAnsi" w:cs="Tahoma"/>
          <w:szCs w:val="24"/>
        </w:rPr>
      </w:pPr>
    </w:p>
    <w:p w14:paraId="7D039F33" w14:textId="42976CB9" w:rsidR="00C94D7F" w:rsidRPr="00C94D7F" w:rsidRDefault="00C94D7F" w:rsidP="00942DD5">
      <w:pPr>
        <w:pStyle w:val="Corpodetexto"/>
        <w:spacing w:line="240" w:lineRule="auto"/>
        <w:ind w:right="-1" w:firstLine="0"/>
        <w:jc w:val="both"/>
        <w:rPr>
          <w:rFonts w:asciiTheme="majorHAnsi" w:hAnsiTheme="majorHAnsi" w:cs="Tahoma"/>
          <w:szCs w:val="24"/>
        </w:rPr>
      </w:pPr>
      <w:r w:rsidRPr="00C94D7F">
        <w:rPr>
          <w:rFonts w:asciiTheme="majorHAnsi" w:hAnsiTheme="majorHAnsi" w:cs="Tahoma"/>
          <w:szCs w:val="24"/>
        </w:rPr>
        <w:lastRenderedPageBreak/>
        <w:t>irregularidade, ainda que resultante de imperfeições técnicas, vícios redibitórios, ou emprego de material inadequado ou de qualidade inferior, e, na ocorrência desta, não implica em corresponsabilidade da Administração ou de seus agentes e prepostos.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0EFF730C" w14:textId="77777777" w:rsidR="00F614BF" w:rsidRPr="00C94D7F" w:rsidRDefault="00F614BF" w:rsidP="0088377E">
      <w:pPr>
        <w:widowControl w:val="0"/>
        <w:tabs>
          <w:tab w:val="left" w:pos="4740"/>
        </w:tabs>
        <w:autoSpaceDE w:val="0"/>
        <w:autoSpaceDN w:val="0"/>
        <w:spacing w:after="0" w:line="240" w:lineRule="auto"/>
        <w:ind w:right="-1"/>
        <w:jc w:val="both"/>
        <w:rPr>
          <w:rFonts w:asciiTheme="majorHAnsi" w:hAnsiTheme="majorHAnsi" w:cs="Tahoma"/>
          <w:b/>
          <w:sz w:val="24"/>
          <w:szCs w:val="24"/>
        </w:rPr>
      </w:pPr>
    </w:p>
    <w:p w14:paraId="7AB5E78F" w14:textId="5CEBEBF3" w:rsidR="00B3758C" w:rsidRDefault="00B3758C" w:rsidP="0088377E">
      <w:pPr>
        <w:pStyle w:val="PargrafodaLista"/>
        <w:numPr>
          <w:ilvl w:val="0"/>
          <w:numId w:val="1"/>
        </w:numPr>
        <w:pBdr>
          <w:bottom w:val="single" w:sz="4" w:space="1" w:color="auto"/>
        </w:pBdr>
        <w:spacing w:after="0" w:line="240" w:lineRule="auto"/>
        <w:jc w:val="both"/>
        <w:rPr>
          <w:rFonts w:asciiTheme="majorHAnsi" w:hAnsiTheme="majorHAnsi"/>
          <w:b/>
          <w:sz w:val="24"/>
          <w:szCs w:val="24"/>
        </w:rPr>
      </w:pPr>
      <w:r>
        <w:rPr>
          <w:rFonts w:asciiTheme="majorHAnsi" w:hAnsiTheme="majorHAnsi"/>
          <w:b/>
          <w:sz w:val="24"/>
          <w:szCs w:val="24"/>
        </w:rPr>
        <w:t>DOS ANEXOS INTEGRANTES DO EDITAL</w:t>
      </w:r>
    </w:p>
    <w:p w14:paraId="61C7A4C3" w14:textId="11205CC9" w:rsidR="00B3758C" w:rsidRPr="006C3024" w:rsidRDefault="00B3758C" w:rsidP="0088377E">
      <w:pPr>
        <w:pStyle w:val="PargrafodaLista"/>
        <w:spacing w:after="0" w:line="240" w:lineRule="auto"/>
        <w:jc w:val="both"/>
        <w:rPr>
          <w:rFonts w:asciiTheme="majorHAnsi" w:hAnsiTheme="majorHAnsi"/>
          <w:b/>
          <w:sz w:val="24"/>
          <w:szCs w:val="24"/>
        </w:rPr>
      </w:pPr>
    </w:p>
    <w:p w14:paraId="52253DAA" w14:textId="5274357F" w:rsidR="00B3758C" w:rsidRDefault="00B3758C" w:rsidP="0088377E">
      <w:pPr>
        <w:pStyle w:val="PargrafodaLista"/>
        <w:numPr>
          <w:ilvl w:val="1"/>
          <w:numId w:val="1"/>
        </w:numPr>
        <w:suppressAutoHyphens/>
        <w:spacing w:after="0" w:line="240" w:lineRule="auto"/>
        <w:jc w:val="both"/>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Integram o presente Edital os Anexos a seguir:</w:t>
      </w:r>
    </w:p>
    <w:p w14:paraId="4F351E7B" w14:textId="77777777" w:rsidR="006C3024" w:rsidRPr="006C3024" w:rsidRDefault="006C3024" w:rsidP="0088377E">
      <w:pPr>
        <w:pStyle w:val="PargrafodaLista"/>
        <w:suppressAutoHyphens/>
        <w:spacing w:after="0" w:line="240" w:lineRule="auto"/>
        <w:ind w:left="1440"/>
        <w:jc w:val="both"/>
        <w:textDirection w:val="btLr"/>
        <w:textAlignment w:val="top"/>
        <w:outlineLvl w:val="0"/>
        <w:rPr>
          <w:rFonts w:asciiTheme="majorHAnsi" w:eastAsia="Century Gothic" w:hAnsiTheme="majorHAnsi" w:cs="Century Gothic"/>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6"/>
      </w:tblGrid>
      <w:tr w:rsidR="00C31021" w:rsidRPr="006C3024" w14:paraId="55A2484C" w14:textId="77777777" w:rsidTr="00FE3AA6">
        <w:tc>
          <w:tcPr>
            <w:tcW w:w="1668" w:type="dxa"/>
            <w:tcBorders>
              <w:right w:val="single" w:sz="4" w:space="0" w:color="auto"/>
            </w:tcBorders>
          </w:tcPr>
          <w:p w14:paraId="41EDBC41" w14:textId="77C6D082"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I</w:t>
            </w:r>
          </w:p>
        </w:tc>
        <w:tc>
          <w:tcPr>
            <w:tcW w:w="6976" w:type="dxa"/>
            <w:tcBorders>
              <w:top w:val="single" w:sz="4" w:space="0" w:color="auto"/>
              <w:left w:val="single" w:sz="4" w:space="0" w:color="auto"/>
              <w:bottom w:val="single" w:sz="4" w:space="0" w:color="auto"/>
              <w:right w:val="single" w:sz="4" w:space="0" w:color="auto"/>
            </w:tcBorders>
          </w:tcPr>
          <w:p w14:paraId="585BD25E" w14:textId="0ABF0CCE" w:rsidR="00C31021" w:rsidRPr="006C3024" w:rsidRDefault="00BF10E6"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FORMULÁRIO DE INSCRIÇÃO PESSOA FÍSICA</w:t>
            </w:r>
          </w:p>
        </w:tc>
      </w:tr>
      <w:tr w:rsidR="00C31021" w:rsidRPr="006C3024" w14:paraId="5D1CDC45" w14:textId="77777777" w:rsidTr="00FE3AA6">
        <w:tc>
          <w:tcPr>
            <w:tcW w:w="1668" w:type="dxa"/>
            <w:tcBorders>
              <w:right w:val="single" w:sz="4" w:space="0" w:color="auto"/>
            </w:tcBorders>
          </w:tcPr>
          <w:p w14:paraId="4DBC77E1" w14:textId="5C2F256C"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II</w:t>
            </w:r>
          </w:p>
        </w:tc>
        <w:tc>
          <w:tcPr>
            <w:tcW w:w="6976" w:type="dxa"/>
            <w:tcBorders>
              <w:top w:val="single" w:sz="4" w:space="0" w:color="auto"/>
              <w:left w:val="single" w:sz="4" w:space="0" w:color="auto"/>
              <w:bottom w:val="single" w:sz="4" w:space="0" w:color="auto"/>
              <w:right w:val="single" w:sz="4" w:space="0" w:color="auto"/>
            </w:tcBorders>
          </w:tcPr>
          <w:p w14:paraId="524FDEA2" w14:textId="72696A17" w:rsidR="00C31021" w:rsidRPr="006C3024" w:rsidRDefault="00BF10E6"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FORMULÁRIO DE INSCRIÇÃO PESSOA JURÍDICA</w:t>
            </w:r>
          </w:p>
        </w:tc>
      </w:tr>
      <w:tr w:rsidR="00C31021" w:rsidRPr="006C3024" w14:paraId="68B49F74" w14:textId="77777777" w:rsidTr="00FE3AA6">
        <w:tc>
          <w:tcPr>
            <w:tcW w:w="1668" w:type="dxa"/>
            <w:tcBorders>
              <w:right w:val="single" w:sz="4" w:space="0" w:color="auto"/>
            </w:tcBorders>
          </w:tcPr>
          <w:p w14:paraId="373B20BA" w14:textId="6068BD7F"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III</w:t>
            </w:r>
          </w:p>
        </w:tc>
        <w:tc>
          <w:tcPr>
            <w:tcW w:w="6976" w:type="dxa"/>
            <w:tcBorders>
              <w:top w:val="single" w:sz="4" w:space="0" w:color="auto"/>
              <w:left w:val="single" w:sz="4" w:space="0" w:color="auto"/>
              <w:bottom w:val="single" w:sz="4" w:space="0" w:color="auto"/>
              <w:right w:val="single" w:sz="4" w:space="0" w:color="auto"/>
            </w:tcBorders>
          </w:tcPr>
          <w:p w14:paraId="72635B5B" w14:textId="0281B08B" w:rsidR="00C31021" w:rsidRPr="006C3024" w:rsidRDefault="00FE3AA6"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MODELO DE ETIQUETA</w:t>
            </w:r>
            <w:r w:rsidR="00984E26" w:rsidRPr="006C3024">
              <w:rPr>
                <w:rFonts w:asciiTheme="majorHAnsi" w:eastAsia="Century Gothic" w:hAnsiTheme="majorHAnsi" w:cs="Century Gothic"/>
                <w:sz w:val="24"/>
                <w:szCs w:val="24"/>
              </w:rPr>
              <w:t xml:space="preserve"> PARA ENVELOPE A E B</w:t>
            </w:r>
          </w:p>
        </w:tc>
      </w:tr>
      <w:tr w:rsidR="00C31021" w:rsidRPr="006C3024" w14:paraId="625F6C2A" w14:textId="77777777" w:rsidTr="00FE3AA6">
        <w:tc>
          <w:tcPr>
            <w:tcW w:w="1668" w:type="dxa"/>
            <w:tcBorders>
              <w:right w:val="single" w:sz="4" w:space="0" w:color="auto"/>
            </w:tcBorders>
          </w:tcPr>
          <w:p w14:paraId="74560678" w14:textId="08BCD3D3"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IV</w:t>
            </w:r>
          </w:p>
        </w:tc>
        <w:tc>
          <w:tcPr>
            <w:tcW w:w="6976" w:type="dxa"/>
            <w:tcBorders>
              <w:top w:val="single" w:sz="4" w:space="0" w:color="auto"/>
              <w:left w:val="single" w:sz="4" w:space="0" w:color="auto"/>
              <w:bottom w:val="single" w:sz="4" w:space="0" w:color="auto"/>
              <w:right w:val="single" w:sz="4" w:space="0" w:color="auto"/>
            </w:tcBorders>
          </w:tcPr>
          <w:p w14:paraId="234327ED" w14:textId="7096BF88" w:rsidR="00C31021" w:rsidRPr="006C3024" w:rsidRDefault="00984E26"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FICHA TÉCNICA</w:t>
            </w:r>
          </w:p>
        </w:tc>
      </w:tr>
      <w:tr w:rsidR="00C31021" w:rsidRPr="006C3024" w14:paraId="105E1A6E" w14:textId="77777777" w:rsidTr="00FE3AA6">
        <w:tc>
          <w:tcPr>
            <w:tcW w:w="1668" w:type="dxa"/>
            <w:tcBorders>
              <w:right w:val="single" w:sz="4" w:space="0" w:color="auto"/>
            </w:tcBorders>
          </w:tcPr>
          <w:p w14:paraId="01C56286" w14:textId="7ED45CFF"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V</w:t>
            </w:r>
          </w:p>
        </w:tc>
        <w:tc>
          <w:tcPr>
            <w:tcW w:w="6976" w:type="dxa"/>
            <w:tcBorders>
              <w:top w:val="single" w:sz="4" w:space="0" w:color="auto"/>
              <w:left w:val="single" w:sz="4" w:space="0" w:color="auto"/>
              <w:bottom w:val="single" w:sz="4" w:space="0" w:color="auto"/>
              <w:right w:val="single" w:sz="4" w:space="0" w:color="auto"/>
            </w:tcBorders>
          </w:tcPr>
          <w:p w14:paraId="0C616B4D" w14:textId="402B296D" w:rsidR="00C31021" w:rsidRPr="006C3024" w:rsidRDefault="00984E26"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ATESTADO DE CAPACIDADE TÉCNICA</w:t>
            </w:r>
          </w:p>
        </w:tc>
      </w:tr>
      <w:tr w:rsidR="00C31021" w:rsidRPr="006C3024" w14:paraId="5CA2B78D" w14:textId="77777777" w:rsidTr="00FE3AA6">
        <w:tc>
          <w:tcPr>
            <w:tcW w:w="1668" w:type="dxa"/>
            <w:tcBorders>
              <w:right w:val="single" w:sz="4" w:space="0" w:color="auto"/>
            </w:tcBorders>
          </w:tcPr>
          <w:p w14:paraId="0528B3F0" w14:textId="61E7671E"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VI</w:t>
            </w:r>
          </w:p>
        </w:tc>
        <w:tc>
          <w:tcPr>
            <w:tcW w:w="6976" w:type="dxa"/>
            <w:tcBorders>
              <w:top w:val="single" w:sz="4" w:space="0" w:color="auto"/>
              <w:left w:val="single" w:sz="4" w:space="0" w:color="auto"/>
              <w:bottom w:val="single" w:sz="4" w:space="0" w:color="auto"/>
              <w:right w:val="single" w:sz="4" w:space="0" w:color="auto"/>
            </w:tcBorders>
          </w:tcPr>
          <w:p w14:paraId="058BBB72" w14:textId="1EDA4FAF" w:rsidR="00C31021" w:rsidRPr="006C3024" w:rsidRDefault="00AC356D"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DECLARAÇÃO DE INEXISTÊNCIA DE VÍNCULOS</w:t>
            </w:r>
          </w:p>
        </w:tc>
      </w:tr>
      <w:tr w:rsidR="00C31021" w:rsidRPr="006C3024" w14:paraId="37181A35" w14:textId="77777777" w:rsidTr="00FE3AA6">
        <w:tc>
          <w:tcPr>
            <w:tcW w:w="1668" w:type="dxa"/>
            <w:tcBorders>
              <w:right w:val="single" w:sz="4" w:space="0" w:color="auto"/>
            </w:tcBorders>
          </w:tcPr>
          <w:p w14:paraId="69688814" w14:textId="192D52AB"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VII</w:t>
            </w:r>
          </w:p>
        </w:tc>
        <w:tc>
          <w:tcPr>
            <w:tcW w:w="6976" w:type="dxa"/>
            <w:tcBorders>
              <w:top w:val="single" w:sz="4" w:space="0" w:color="auto"/>
              <w:left w:val="single" w:sz="4" w:space="0" w:color="auto"/>
              <w:bottom w:val="single" w:sz="4" w:space="0" w:color="auto"/>
              <w:right w:val="single" w:sz="4" w:space="0" w:color="auto"/>
            </w:tcBorders>
          </w:tcPr>
          <w:p w14:paraId="6A396657" w14:textId="0FB46168" w:rsidR="00C31021" w:rsidRPr="006C3024" w:rsidRDefault="00BC5198"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AUTORIZAÇÃO DE USO DE IMAGEM</w:t>
            </w:r>
          </w:p>
        </w:tc>
      </w:tr>
      <w:tr w:rsidR="00C31021" w:rsidRPr="006C3024" w14:paraId="79667121" w14:textId="77777777" w:rsidTr="00FE3AA6">
        <w:tc>
          <w:tcPr>
            <w:tcW w:w="1668" w:type="dxa"/>
            <w:tcBorders>
              <w:right w:val="single" w:sz="4" w:space="0" w:color="auto"/>
            </w:tcBorders>
          </w:tcPr>
          <w:p w14:paraId="32B22DBC" w14:textId="3BD919B5" w:rsidR="00C31021" w:rsidRPr="006C3024" w:rsidRDefault="00C31021"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VIII</w:t>
            </w:r>
          </w:p>
        </w:tc>
        <w:tc>
          <w:tcPr>
            <w:tcW w:w="6976" w:type="dxa"/>
            <w:tcBorders>
              <w:top w:val="single" w:sz="4" w:space="0" w:color="auto"/>
              <w:left w:val="single" w:sz="4" w:space="0" w:color="auto"/>
              <w:bottom w:val="single" w:sz="4" w:space="0" w:color="auto"/>
              <w:right w:val="single" w:sz="4" w:space="0" w:color="auto"/>
            </w:tcBorders>
          </w:tcPr>
          <w:p w14:paraId="78914DE6" w14:textId="446AEB97" w:rsidR="00C31021" w:rsidRPr="006C3024" w:rsidRDefault="00F97FB3" w:rsidP="0088377E">
            <w:pPr>
              <w:suppressAutoHyphens/>
              <w:jc w:val="center"/>
              <w:textDirection w:val="btLr"/>
              <w:textAlignment w:val="top"/>
              <w:outlineLvl w:val="0"/>
              <w:rPr>
                <w:rFonts w:asciiTheme="majorHAnsi" w:eastAsia="Century Gothic" w:hAnsiTheme="majorHAnsi" w:cs="Century Gothic"/>
                <w:sz w:val="24"/>
                <w:szCs w:val="24"/>
              </w:rPr>
            </w:pPr>
            <w:r>
              <w:rPr>
                <w:rFonts w:asciiTheme="majorHAnsi" w:eastAsia="Century Gothic" w:hAnsiTheme="majorHAnsi" w:cs="Century Gothic"/>
                <w:sz w:val="24"/>
                <w:szCs w:val="24"/>
              </w:rPr>
              <w:t>DECLARAÇÃO DE INEXISTÊNCIA DE TRABALHO INFANTIL</w:t>
            </w:r>
          </w:p>
        </w:tc>
      </w:tr>
      <w:tr w:rsidR="00BC5198" w:rsidRPr="006C3024" w14:paraId="1D77084C" w14:textId="77777777" w:rsidTr="00FE3AA6">
        <w:tc>
          <w:tcPr>
            <w:tcW w:w="1668" w:type="dxa"/>
            <w:tcBorders>
              <w:right w:val="single" w:sz="4" w:space="0" w:color="auto"/>
            </w:tcBorders>
          </w:tcPr>
          <w:p w14:paraId="2DFDF4A2" w14:textId="3E9D4C40" w:rsidR="00BC5198" w:rsidRPr="006C3024" w:rsidRDefault="00F95C83"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ANEXO IX</w:t>
            </w:r>
          </w:p>
        </w:tc>
        <w:tc>
          <w:tcPr>
            <w:tcW w:w="6976" w:type="dxa"/>
            <w:tcBorders>
              <w:top w:val="single" w:sz="4" w:space="0" w:color="auto"/>
              <w:left w:val="single" w:sz="4" w:space="0" w:color="auto"/>
              <w:bottom w:val="single" w:sz="4" w:space="0" w:color="auto"/>
              <w:right w:val="single" w:sz="4" w:space="0" w:color="auto"/>
            </w:tcBorders>
          </w:tcPr>
          <w:p w14:paraId="029EB449" w14:textId="5DFFF5A5" w:rsidR="00BC5198" w:rsidRPr="006C3024" w:rsidRDefault="00F95C83" w:rsidP="0088377E">
            <w:pPr>
              <w:suppressAutoHyphens/>
              <w:jc w:val="center"/>
              <w:textDirection w:val="btLr"/>
              <w:textAlignment w:val="top"/>
              <w:outlineLvl w:val="0"/>
              <w:rPr>
                <w:rFonts w:asciiTheme="majorHAnsi" w:eastAsia="Century Gothic" w:hAnsiTheme="majorHAnsi" w:cs="Century Gothic"/>
                <w:sz w:val="24"/>
                <w:szCs w:val="24"/>
              </w:rPr>
            </w:pPr>
            <w:r w:rsidRPr="006C3024">
              <w:rPr>
                <w:rFonts w:asciiTheme="majorHAnsi" w:eastAsia="Century Gothic" w:hAnsiTheme="majorHAnsi" w:cs="Century Gothic"/>
                <w:sz w:val="24"/>
                <w:szCs w:val="24"/>
              </w:rPr>
              <w:t>TERMO DE REFERÊNCIA</w:t>
            </w:r>
          </w:p>
        </w:tc>
      </w:tr>
    </w:tbl>
    <w:p w14:paraId="21945247" w14:textId="77777777" w:rsidR="00B3758C" w:rsidRPr="006C3024" w:rsidRDefault="00B3758C" w:rsidP="0088377E">
      <w:pPr>
        <w:pStyle w:val="PargrafodaLista"/>
        <w:spacing w:after="0" w:line="240" w:lineRule="auto"/>
        <w:jc w:val="both"/>
        <w:rPr>
          <w:rFonts w:asciiTheme="majorHAnsi" w:hAnsiTheme="majorHAnsi"/>
          <w:b/>
          <w:sz w:val="24"/>
          <w:szCs w:val="24"/>
        </w:rPr>
      </w:pPr>
    </w:p>
    <w:p w14:paraId="78ED4F39" w14:textId="41B93F15" w:rsidR="00C94D7F" w:rsidRPr="006C3024" w:rsidRDefault="00C94D7F" w:rsidP="0088377E">
      <w:pPr>
        <w:pStyle w:val="PargrafodaLista"/>
        <w:numPr>
          <w:ilvl w:val="0"/>
          <w:numId w:val="1"/>
        </w:numPr>
        <w:pBdr>
          <w:bottom w:val="single" w:sz="4" w:space="1" w:color="auto"/>
        </w:pBdr>
        <w:spacing w:after="0" w:line="240" w:lineRule="auto"/>
        <w:jc w:val="both"/>
        <w:rPr>
          <w:rFonts w:asciiTheme="majorHAnsi" w:hAnsiTheme="majorHAnsi"/>
          <w:b/>
          <w:sz w:val="24"/>
          <w:szCs w:val="24"/>
        </w:rPr>
      </w:pPr>
      <w:r w:rsidRPr="006C3024">
        <w:rPr>
          <w:rFonts w:asciiTheme="majorHAnsi" w:hAnsiTheme="majorHAnsi"/>
          <w:b/>
          <w:sz w:val="24"/>
          <w:szCs w:val="24"/>
        </w:rPr>
        <w:t>DAS INFORMAÇÕES GERAIS</w:t>
      </w:r>
    </w:p>
    <w:p w14:paraId="430542EE" w14:textId="77777777" w:rsidR="008655B9" w:rsidRDefault="008655B9" w:rsidP="0088377E">
      <w:pPr>
        <w:widowControl w:val="0"/>
        <w:tabs>
          <w:tab w:val="left" w:pos="284"/>
        </w:tabs>
        <w:autoSpaceDE w:val="0"/>
        <w:autoSpaceDN w:val="0"/>
        <w:spacing w:after="0" w:line="240" w:lineRule="auto"/>
        <w:ind w:right="-1" w:firstLine="284"/>
        <w:jc w:val="both"/>
        <w:rPr>
          <w:rFonts w:asciiTheme="majorHAnsi" w:hAnsiTheme="majorHAnsi" w:cs="Tahoma"/>
          <w:sz w:val="24"/>
          <w:szCs w:val="24"/>
        </w:rPr>
      </w:pPr>
    </w:p>
    <w:p w14:paraId="3BE57CCD" w14:textId="77777777" w:rsidR="00FE3A2C" w:rsidRPr="001152AE" w:rsidRDefault="00FE3A2C" w:rsidP="0088377E">
      <w:pPr>
        <w:pStyle w:val="PargrafodaLista"/>
        <w:suppressAutoHyphens/>
        <w:spacing w:after="0" w:line="240" w:lineRule="auto"/>
        <w:ind w:left="0" w:right="-1" w:firstLine="426"/>
        <w:contextualSpacing w:val="0"/>
        <w:jc w:val="both"/>
        <w:rPr>
          <w:rFonts w:asciiTheme="majorHAnsi" w:hAnsiTheme="majorHAnsi"/>
          <w:sz w:val="24"/>
          <w:szCs w:val="24"/>
        </w:rPr>
      </w:pPr>
      <w:r w:rsidRPr="001152AE">
        <w:rPr>
          <w:rFonts w:asciiTheme="majorHAnsi" w:hAnsiTheme="majorHAnsi"/>
          <w:sz w:val="24"/>
          <w:szCs w:val="24"/>
        </w:rPr>
        <w:t>Rege-se este instrumento pelas normas e diretrizes estabelecidas na Lei Federal 8.666/93 e suas alterações, e outros preceitos de direito público, aplicando-se supletivamente os princípios da Teoria Geral dos Contratos e disposições de direito privado;</w:t>
      </w:r>
    </w:p>
    <w:p w14:paraId="6DF1A43B" w14:textId="77777777" w:rsidR="00FE3A2C" w:rsidRPr="001152AE" w:rsidRDefault="00FE3A2C" w:rsidP="0088377E">
      <w:pPr>
        <w:widowControl w:val="0"/>
        <w:tabs>
          <w:tab w:val="left" w:pos="284"/>
        </w:tabs>
        <w:autoSpaceDE w:val="0"/>
        <w:autoSpaceDN w:val="0"/>
        <w:spacing w:after="0" w:line="240" w:lineRule="auto"/>
        <w:ind w:right="-1" w:firstLine="426"/>
        <w:jc w:val="both"/>
        <w:rPr>
          <w:rFonts w:asciiTheme="majorHAnsi" w:hAnsiTheme="majorHAnsi" w:cs="Tahoma"/>
          <w:sz w:val="24"/>
          <w:szCs w:val="24"/>
        </w:rPr>
      </w:pPr>
      <w:r w:rsidRPr="001152AE">
        <w:rPr>
          <w:rFonts w:asciiTheme="majorHAnsi" w:hAnsiTheme="majorHAnsi" w:cs="Tahoma"/>
          <w:sz w:val="24"/>
          <w:szCs w:val="24"/>
        </w:rPr>
        <w:t xml:space="preserve">Declaramos para os devidos fins, que as informações contidas neste Termo de Referência atendem a todas as necessidades para aquisição dos produtos solicitados e que o teor deste documento é de inteira responsabilidade da </w:t>
      </w:r>
      <w:r w:rsidRPr="000738DC">
        <w:rPr>
          <w:rFonts w:asciiTheme="majorHAnsi" w:hAnsiTheme="majorHAnsi" w:cs="Tahoma"/>
          <w:i/>
          <w:sz w:val="24"/>
          <w:szCs w:val="24"/>
          <w:u w:val="single"/>
        </w:rPr>
        <w:t xml:space="preserve">Secretaria Municipal de </w:t>
      </w:r>
      <w:r w:rsidR="000738DC">
        <w:rPr>
          <w:rFonts w:asciiTheme="majorHAnsi" w:hAnsiTheme="majorHAnsi" w:cs="Tahoma"/>
          <w:i/>
          <w:sz w:val="24"/>
          <w:szCs w:val="24"/>
          <w:u w:val="single"/>
        </w:rPr>
        <w:t>Cultura, E</w:t>
      </w:r>
      <w:r w:rsidR="000738DC" w:rsidRPr="000738DC">
        <w:rPr>
          <w:rFonts w:asciiTheme="majorHAnsi" w:hAnsiTheme="majorHAnsi" w:cs="Tahoma"/>
          <w:i/>
          <w:sz w:val="24"/>
          <w:szCs w:val="24"/>
          <w:u w:val="single"/>
        </w:rPr>
        <w:t>sporte e Turismo</w:t>
      </w:r>
      <w:r w:rsidRPr="001152AE">
        <w:rPr>
          <w:rFonts w:asciiTheme="majorHAnsi" w:hAnsiTheme="majorHAnsi" w:cs="Tahoma"/>
          <w:sz w:val="24"/>
          <w:szCs w:val="24"/>
        </w:rPr>
        <w:t xml:space="preserve"> do município de Ouro Branco/AL.</w:t>
      </w:r>
    </w:p>
    <w:p w14:paraId="3FD59720" w14:textId="23A55A8F" w:rsidR="00C94D7F" w:rsidRPr="00C94D7F" w:rsidRDefault="00FE3A2C" w:rsidP="0088377E">
      <w:pPr>
        <w:adjustRightInd w:val="0"/>
        <w:spacing w:after="0" w:line="240" w:lineRule="auto"/>
        <w:ind w:right="-1" w:firstLine="426"/>
        <w:jc w:val="both"/>
        <w:rPr>
          <w:rFonts w:asciiTheme="majorHAnsi" w:hAnsiTheme="majorHAnsi" w:cs="Tahoma"/>
          <w:b/>
          <w:sz w:val="24"/>
          <w:szCs w:val="24"/>
        </w:rPr>
      </w:pPr>
      <w:r w:rsidRPr="001152AE">
        <w:rPr>
          <w:rFonts w:asciiTheme="majorHAnsi" w:hAnsiTheme="majorHAnsi"/>
          <w:sz w:val="24"/>
          <w:szCs w:val="24"/>
        </w:rPr>
        <w:t xml:space="preserve">Os </w:t>
      </w:r>
      <w:proofErr w:type="spellStart"/>
      <w:r w:rsidR="005E1DF8">
        <w:rPr>
          <w:rFonts w:asciiTheme="majorHAnsi" w:hAnsiTheme="majorHAnsi"/>
          <w:sz w:val="24"/>
          <w:szCs w:val="24"/>
        </w:rPr>
        <w:t>credenciantes</w:t>
      </w:r>
      <w:proofErr w:type="spellEnd"/>
      <w:r w:rsidRPr="001152AE">
        <w:rPr>
          <w:rFonts w:asciiTheme="majorHAnsi" w:hAnsiTheme="majorHAnsi"/>
          <w:sz w:val="24"/>
          <w:szCs w:val="24"/>
        </w:rPr>
        <w:t xml:space="preserve"> poderão entrar em contato com a Comissão Permanente de Licitação através do e-mail: </w:t>
      </w:r>
      <w:r w:rsidRPr="001152AE">
        <w:rPr>
          <w:rFonts w:asciiTheme="majorHAnsi" w:hAnsiTheme="majorHAnsi"/>
          <w:i/>
          <w:sz w:val="24"/>
          <w:szCs w:val="24"/>
          <w:shd w:val="clear" w:color="auto" w:fill="FFFFFF"/>
        </w:rPr>
        <w:t>cpl.ourobranco@gmail.com</w:t>
      </w:r>
      <w:r w:rsidRPr="001152AE">
        <w:rPr>
          <w:rFonts w:asciiTheme="majorHAnsi" w:hAnsiTheme="majorHAnsi"/>
          <w:sz w:val="24"/>
          <w:szCs w:val="24"/>
        </w:rPr>
        <w:t>, para dirimir as dúvidas e prestar os esclarecimentos necessários quanto ao serviço a ser prestado, bem como as demais informações pertinentes.</w:t>
      </w:r>
    </w:p>
    <w:p w14:paraId="0013730E" w14:textId="5C622DFF" w:rsidR="00C94D7F" w:rsidRDefault="00C94D7F" w:rsidP="0088377E">
      <w:pPr>
        <w:widowControl w:val="0"/>
        <w:tabs>
          <w:tab w:val="left" w:pos="4740"/>
        </w:tabs>
        <w:autoSpaceDE w:val="0"/>
        <w:autoSpaceDN w:val="0"/>
        <w:spacing w:after="0" w:line="240" w:lineRule="auto"/>
        <w:ind w:right="-1"/>
        <w:jc w:val="center"/>
        <w:rPr>
          <w:rFonts w:asciiTheme="majorHAnsi" w:hAnsiTheme="majorHAnsi" w:cs="Tahoma"/>
          <w:b/>
          <w:sz w:val="24"/>
          <w:szCs w:val="24"/>
        </w:rPr>
      </w:pPr>
    </w:p>
    <w:p w14:paraId="35748268" w14:textId="4632DD82" w:rsidR="0088377E" w:rsidRDefault="0088377E" w:rsidP="0088377E">
      <w:pPr>
        <w:widowControl w:val="0"/>
        <w:tabs>
          <w:tab w:val="left" w:pos="4740"/>
        </w:tabs>
        <w:autoSpaceDE w:val="0"/>
        <w:autoSpaceDN w:val="0"/>
        <w:spacing w:after="0" w:line="240" w:lineRule="auto"/>
        <w:ind w:right="-1"/>
        <w:jc w:val="center"/>
        <w:rPr>
          <w:rFonts w:asciiTheme="majorHAnsi" w:hAnsiTheme="majorHAnsi" w:cs="Tahoma"/>
          <w:b/>
          <w:sz w:val="24"/>
          <w:szCs w:val="24"/>
        </w:rPr>
      </w:pPr>
    </w:p>
    <w:p w14:paraId="28689813" w14:textId="77777777" w:rsidR="00942DD5" w:rsidRDefault="00942DD5" w:rsidP="0088377E">
      <w:pPr>
        <w:widowControl w:val="0"/>
        <w:tabs>
          <w:tab w:val="left" w:pos="4740"/>
        </w:tabs>
        <w:autoSpaceDE w:val="0"/>
        <w:autoSpaceDN w:val="0"/>
        <w:spacing w:after="0" w:line="240" w:lineRule="auto"/>
        <w:ind w:right="-1"/>
        <w:jc w:val="center"/>
        <w:rPr>
          <w:rFonts w:asciiTheme="majorHAnsi" w:hAnsiTheme="majorHAnsi" w:cs="Tahoma"/>
          <w:b/>
          <w:sz w:val="24"/>
          <w:szCs w:val="24"/>
        </w:rPr>
      </w:pPr>
    </w:p>
    <w:p w14:paraId="05319E0E" w14:textId="52CD652C" w:rsidR="00C94D7F" w:rsidRPr="00C94D7F" w:rsidRDefault="00C94D7F" w:rsidP="0088377E">
      <w:pPr>
        <w:pStyle w:val="PargrafodaLista"/>
        <w:widowControl w:val="0"/>
        <w:tabs>
          <w:tab w:val="left" w:pos="4740"/>
        </w:tabs>
        <w:autoSpaceDE w:val="0"/>
        <w:autoSpaceDN w:val="0"/>
        <w:spacing w:after="0" w:line="240" w:lineRule="auto"/>
        <w:ind w:left="0" w:right="-1"/>
        <w:jc w:val="right"/>
        <w:rPr>
          <w:rFonts w:asciiTheme="majorHAnsi" w:hAnsiTheme="majorHAnsi" w:cs="Tahoma"/>
          <w:b/>
          <w:color w:val="000000" w:themeColor="text1"/>
          <w:sz w:val="24"/>
          <w:szCs w:val="24"/>
        </w:rPr>
      </w:pPr>
      <w:r w:rsidRPr="00C94D7F">
        <w:rPr>
          <w:rFonts w:asciiTheme="majorHAnsi" w:hAnsiTheme="majorHAnsi" w:cs="Tahoma"/>
          <w:color w:val="000000" w:themeColor="text1"/>
          <w:sz w:val="24"/>
          <w:szCs w:val="24"/>
        </w:rPr>
        <w:t xml:space="preserve">Ouro Branco/AL, </w:t>
      </w:r>
      <w:r w:rsidR="005F5681">
        <w:rPr>
          <w:rFonts w:asciiTheme="majorHAnsi" w:hAnsiTheme="majorHAnsi" w:cs="Tahoma"/>
          <w:color w:val="000000" w:themeColor="text1"/>
          <w:sz w:val="24"/>
          <w:szCs w:val="24"/>
        </w:rPr>
        <w:t>1</w:t>
      </w:r>
      <w:r w:rsidR="00EB572A">
        <w:rPr>
          <w:rFonts w:asciiTheme="majorHAnsi" w:hAnsiTheme="majorHAnsi" w:cs="Tahoma"/>
          <w:color w:val="000000" w:themeColor="text1"/>
          <w:sz w:val="24"/>
          <w:szCs w:val="24"/>
        </w:rPr>
        <w:t>8</w:t>
      </w:r>
      <w:r w:rsidRPr="00C94D7F">
        <w:rPr>
          <w:rFonts w:asciiTheme="majorHAnsi" w:hAnsiTheme="majorHAnsi" w:cs="Tahoma"/>
          <w:color w:val="000000" w:themeColor="text1"/>
          <w:sz w:val="24"/>
          <w:szCs w:val="24"/>
        </w:rPr>
        <w:t xml:space="preserve"> de </w:t>
      </w:r>
      <w:r w:rsidR="00EB572A">
        <w:rPr>
          <w:rFonts w:asciiTheme="majorHAnsi" w:hAnsiTheme="majorHAnsi" w:cs="Tahoma"/>
          <w:color w:val="000000" w:themeColor="text1"/>
          <w:sz w:val="24"/>
          <w:szCs w:val="24"/>
        </w:rPr>
        <w:t>maio</w:t>
      </w:r>
      <w:r w:rsidR="00430964">
        <w:rPr>
          <w:rFonts w:asciiTheme="majorHAnsi" w:hAnsiTheme="majorHAnsi" w:cs="Tahoma"/>
          <w:color w:val="000000" w:themeColor="text1"/>
          <w:sz w:val="24"/>
          <w:szCs w:val="24"/>
        </w:rPr>
        <w:t xml:space="preserve"> </w:t>
      </w:r>
      <w:r w:rsidRPr="00C94D7F">
        <w:rPr>
          <w:rFonts w:asciiTheme="majorHAnsi" w:hAnsiTheme="majorHAnsi" w:cs="Tahoma"/>
          <w:color w:val="000000" w:themeColor="text1"/>
          <w:sz w:val="24"/>
          <w:szCs w:val="24"/>
        </w:rPr>
        <w:t>de 202</w:t>
      </w:r>
      <w:r w:rsidR="00024B07">
        <w:rPr>
          <w:rFonts w:asciiTheme="majorHAnsi" w:hAnsiTheme="majorHAnsi" w:cs="Tahoma"/>
          <w:color w:val="000000" w:themeColor="text1"/>
          <w:sz w:val="24"/>
          <w:szCs w:val="24"/>
        </w:rPr>
        <w:t>3</w:t>
      </w:r>
      <w:r w:rsidRPr="00C94D7F">
        <w:rPr>
          <w:rFonts w:asciiTheme="majorHAnsi" w:hAnsiTheme="majorHAnsi" w:cs="Tahoma"/>
          <w:color w:val="000000" w:themeColor="text1"/>
          <w:sz w:val="24"/>
          <w:szCs w:val="24"/>
        </w:rPr>
        <w:t>.</w:t>
      </w:r>
    </w:p>
    <w:p w14:paraId="5B893AE1" w14:textId="28855D0E" w:rsidR="00C94D7F" w:rsidRDefault="00C94D7F" w:rsidP="0088377E">
      <w:pPr>
        <w:pStyle w:val="PargrafodaLista"/>
        <w:widowControl w:val="0"/>
        <w:tabs>
          <w:tab w:val="left" w:pos="4740"/>
        </w:tabs>
        <w:autoSpaceDE w:val="0"/>
        <w:autoSpaceDN w:val="0"/>
        <w:spacing w:after="0" w:line="240" w:lineRule="auto"/>
        <w:ind w:left="0" w:right="-1"/>
        <w:jc w:val="center"/>
        <w:rPr>
          <w:rFonts w:asciiTheme="majorHAnsi" w:hAnsiTheme="majorHAnsi" w:cs="Tahoma"/>
          <w:b/>
          <w:sz w:val="24"/>
          <w:szCs w:val="24"/>
        </w:rPr>
      </w:pPr>
    </w:p>
    <w:p w14:paraId="36421FD6" w14:textId="21CC1E8C" w:rsidR="0088377E" w:rsidRDefault="0088377E" w:rsidP="0088377E">
      <w:pPr>
        <w:pStyle w:val="PargrafodaLista"/>
        <w:widowControl w:val="0"/>
        <w:tabs>
          <w:tab w:val="left" w:pos="4740"/>
        </w:tabs>
        <w:autoSpaceDE w:val="0"/>
        <w:autoSpaceDN w:val="0"/>
        <w:spacing w:after="0" w:line="240" w:lineRule="auto"/>
        <w:ind w:left="0" w:right="-1"/>
        <w:jc w:val="center"/>
        <w:rPr>
          <w:rFonts w:asciiTheme="majorHAnsi" w:hAnsiTheme="majorHAnsi" w:cs="Tahoma"/>
          <w:b/>
          <w:sz w:val="24"/>
          <w:szCs w:val="24"/>
        </w:rPr>
      </w:pPr>
    </w:p>
    <w:p w14:paraId="5243DD92" w14:textId="77777777" w:rsidR="0088377E" w:rsidRDefault="0088377E" w:rsidP="0088377E">
      <w:pPr>
        <w:pStyle w:val="PargrafodaLista"/>
        <w:widowControl w:val="0"/>
        <w:tabs>
          <w:tab w:val="left" w:pos="4740"/>
        </w:tabs>
        <w:autoSpaceDE w:val="0"/>
        <w:autoSpaceDN w:val="0"/>
        <w:spacing w:after="0" w:line="240" w:lineRule="auto"/>
        <w:ind w:left="0" w:right="-1"/>
        <w:jc w:val="center"/>
        <w:rPr>
          <w:rFonts w:asciiTheme="majorHAnsi" w:hAnsiTheme="majorHAnsi" w:cs="Tahoma"/>
          <w:b/>
          <w:sz w:val="24"/>
          <w:szCs w:val="24"/>
        </w:rPr>
      </w:pPr>
    </w:p>
    <w:p w14:paraId="6DCF2571" w14:textId="77777777" w:rsidR="009D7192" w:rsidRPr="00433EF2" w:rsidRDefault="009D7192" w:rsidP="0088377E">
      <w:pPr>
        <w:pStyle w:val="PargrafodaLista"/>
        <w:spacing w:line="240" w:lineRule="auto"/>
        <w:ind w:left="0"/>
        <w:jc w:val="center"/>
        <w:rPr>
          <w:rFonts w:asciiTheme="majorHAnsi" w:hAnsiTheme="majorHAnsi"/>
          <w:b/>
          <w:sz w:val="24"/>
          <w:szCs w:val="24"/>
        </w:rPr>
      </w:pPr>
      <w:r>
        <w:rPr>
          <w:rFonts w:asciiTheme="majorHAnsi" w:hAnsiTheme="majorHAnsi"/>
          <w:b/>
          <w:sz w:val="24"/>
          <w:szCs w:val="24"/>
        </w:rPr>
        <w:t>JAYNE SALUSTIANO SANTOS MELO</w:t>
      </w:r>
    </w:p>
    <w:p w14:paraId="091E7010" w14:textId="19D94594" w:rsidR="00C94D7F" w:rsidRDefault="009D7192" w:rsidP="0088377E">
      <w:pPr>
        <w:pStyle w:val="PargrafodaLista"/>
        <w:spacing w:line="240" w:lineRule="auto"/>
        <w:ind w:left="0"/>
        <w:jc w:val="center"/>
        <w:rPr>
          <w:rFonts w:asciiTheme="majorHAnsi" w:hAnsiTheme="majorHAnsi"/>
          <w:sz w:val="24"/>
          <w:szCs w:val="24"/>
        </w:rPr>
      </w:pPr>
      <w:r>
        <w:rPr>
          <w:rFonts w:asciiTheme="majorHAnsi" w:hAnsiTheme="majorHAnsi"/>
          <w:sz w:val="24"/>
          <w:szCs w:val="24"/>
        </w:rPr>
        <w:t>Presidente da Comissão de Licitações e Contratos</w:t>
      </w:r>
    </w:p>
    <w:sectPr w:rsidR="00C94D7F" w:rsidSect="00D26273">
      <w:headerReference w:type="default" r:id="rId10"/>
      <w:footerReference w:type="default" r:id="rId11"/>
      <w:pgSz w:w="11906" w:h="16838"/>
      <w:pgMar w:top="1418" w:right="1701" w:bottom="1418"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4636" w14:textId="77777777" w:rsidR="00353D05" w:rsidRDefault="00353D05" w:rsidP="00BD78FE">
      <w:pPr>
        <w:spacing w:after="0" w:line="240" w:lineRule="auto"/>
      </w:pPr>
      <w:r>
        <w:separator/>
      </w:r>
    </w:p>
  </w:endnote>
  <w:endnote w:type="continuationSeparator" w:id="0">
    <w:p w14:paraId="1403810F" w14:textId="77777777" w:rsidR="00353D05" w:rsidRDefault="00353D05" w:rsidP="00BD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4CD6" w14:textId="77777777" w:rsidR="00942DD5" w:rsidRDefault="00942DD5">
    <w:pPr>
      <w:pStyle w:val="Rodap"/>
    </w:pPr>
    <w:r>
      <w:rPr>
        <w:noProof/>
        <w:lang w:eastAsia="pt-BR"/>
      </w:rPr>
      <w:pict w14:anchorId="2CBEFE6A">
        <v:shapetype id="_x0000_t202" coordsize="21600,21600" o:spt="202" path="m,l,21600r21600,l21600,xe">
          <v:stroke joinstyle="miter"/>
          <v:path gradientshapeok="t" o:connecttype="rect"/>
        </v:shapetype>
        <v:shape id="Caixa de Texto 2" o:spid="_x0000_s2050" type="#_x0000_t202" style="position:absolute;margin-left:-43.05pt;margin-top:-22.35pt;width:249.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" stroked="f">
          <v:textbox style="mso-next-textbox:#Caixa de Texto 2;mso-fit-shape-to-text:t">
            <w:txbxContent>
              <w:p w14:paraId="7312AF37" w14:textId="77777777" w:rsidR="00942DD5" w:rsidRPr="007352B8" w:rsidRDefault="00942DD5" w:rsidP="00BD78FE">
                <w:pPr>
                  <w:pStyle w:val="Rodap"/>
                  <w:tabs>
                    <w:tab w:val="clear" w:pos="4252"/>
                    <w:tab w:val="clear" w:pos="8504"/>
                    <w:tab w:val="left" w:pos="0"/>
                  </w:tabs>
                  <w:rPr>
                    <w:rFonts w:ascii="Cambria" w:hAnsi="Cambria" w:cs="Tahoma"/>
                    <w:sz w:val="20"/>
                    <w:szCs w:val="20"/>
                  </w:rPr>
                </w:pPr>
                <w:r w:rsidRPr="007352B8">
                  <w:rPr>
                    <w:rFonts w:ascii="Cambria" w:hAnsi="Cambria" w:cs="Tahoma"/>
                    <w:b/>
                    <w:sz w:val="20"/>
                    <w:szCs w:val="20"/>
                  </w:rPr>
                  <w:t xml:space="preserve">Endereço: </w:t>
                </w:r>
                <w:r w:rsidRPr="007352B8">
                  <w:rPr>
                    <w:rFonts w:ascii="Cambria" w:hAnsi="Cambria" w:cs="Tahoma"/>
                    <w:sz w:val="20"/>
                    <w:szCs w:val="20"/>
                  </w:rPr>
                  <w:t>Rua Coronel Lucena, nº 744, Luiz Gonzaga de Carvalho, Ouro Branco-AL│CEP: 57525-000</w:t>
                </w:r>
              </w:p>
              <w:p w14:paraId="2ED8BDC7" w14:textId="77777777" w:rsidR="00942DD5" w:rsidRPr="007352B8" w:rsidRDefault="00942DD5" w:rsidP="00BD78FE">
                <w:pPr>
                  <w:pStyle w:val="Rodap"/>
                  <w:tabs>
                    <w:tab w:val="clear" w:pos="4252"/>
                    <w:tab w:val="clear" w:pos="8504"/>
                    <w:tab w:val="left" w:pos="0"/>
                  </w:tabs>
                  <w:rPr>
                    <w:rFonts w:ascii="Cambria" w:hAnsi="Cambria" w:cs="Tahoma"/>
                    <w:sz w:val="20"/>
                    <w:szCs w:val="20"/>
                  </w:rPr>
                </w:pPr>
                <w:r w:rsidRPr="007352B8">
                  <w:rPr>
                    <w:rFonts w:ascii="Cambria" w:hAnsi="Cambria" w:cs="Tahoma"/>
                    <w:b/>
                    <w:sz w:val="20"/>
                    <w:szCs w:val="20"/>
                  </w:rPr>
                  <w:t xml:space="preserve">Horário de Funcionamento: </w:t>
                </w:r>
                <w:r w:rsidRPr="007352B8">
                  <w:rPr>
                    <w:rFonts w:ascii="Cambria" w:hAnsi="Cambria" w:cs="Tahoma"/>
                    <w:sz w:val="20"/>
                    <w:szCs w:val="20"/>
                  </w:rPr>
                  <w:t>Segunda à Sexta, das 7:30 às 13:30, exceto feriados e pontos facultativos oficialmente decretados</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C662" w14:textId="77777777" w:rsidR="00353D05" w:rsidRDefault="00353D05" w:rsidP="00BD78FE">
      <w:pPr>
        <w:spacing w:after="0" w:line="240" w:lineRule="auto"/>
      </w:pPr>
      <w:r>
        <w:separator/>
      </w:r>
    </w:p>
  </w:footnote>
  <w:footnote w:type="continuationSeparator" w:id="0">
    <w:p w14:paraId="58DBC8F8" w14:textId="77777777" w:rsidR="00353D05" w:rsidRDefault="00353D05" w:rsidP="00BD7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1B2C" w14:textId="77777777" w:rsidR="00942DD5" w:rsidRDefault="00942DD5">
    <w:pPr>
      <w:pStyle w:val="Cabealho"/>
    </w:pPr>
    <w:r>
      <w:rPr>
        <w:noProof/>
        <w:lang w:eastAsia="pt-BR"/>
      </w:rPr>
      <w:pict w14:anchorId="3D48D6EC">
        <v:shapetype id="_x0000_t202" coordsize="21600,21600" o:spt="202" path="m,l,21600r21600,l21600,xe">
          <v:stroke joinstyle="miter"/>
          <v:path gradientshapeok="t" o:connecttype="rect"/>
        </v:shapetype>
        <v:shape id="Caixa de texto 8" o:spid="_x0000_s2049" type="#_x0000_t202" style="position:absolute;margin-left:19.25pt;margin-top:-49.1pt;width:357.95pt;height:47.45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" filled="f" stroked="f" strokeweight=".5pt">
          <v:textbox style="mso-next-textbox:#Caixa de texto 8">
            <w:txbxContent>
              <w:p w14:paraId="3632F815" w14:textId="77777777" w:rsidR="00942DD5" w:rsidRPr="005E66B9" w:rsidRDefault="00942DD5" w:rsidP="00DC2F2B">
                <w:pPr>
                  <w:spacing w:after="0" w:line="240" w:lineRule="auto"/>
                  <w:ind w:left="-5" w:right="-9" w:hanging="10"/>
                  <w:jc w:val="center"/>
                  <w:rPr>
                    <w:rFonts w:ascii="Cambria" w:eastAsia="Courier New" w:hAnsi="Cambria" w:cs="Calibri"/>
                    <w:b/>
                    <w:color w:val="000000"/>
                    <w:sz w:val="26"/>
                    <w:szCs w:val="26"/>
                    <w:lang w:eastAsia="pt-BR"/>
                  </w:rPr>
                </w:pPr>
                <w:r w:rsidRPr="005E66B9">
                  <w:rPr>
                    <w:rFonts w:ascii="Cambria" w:eastAsia="Courier New" w:hAnsi="Cambria" w:cs="Calibri"/>
                    <w:b/>
                    <w:color w:val="000000"/>
                    <w:sz w:val="26"/>
                    <w:szCs w:val="26"/>
                    <w:lang w:eastAsia="pt-BR"/>
                  </w:rPr>
                  <w:t>PREFEITURA MUNICIPAL DE OURO BRANCO-AL</w:t>
                </w:r>
              </w:p>
              <w:p w14:paraId="06556EBC" w14:textId="77777777" w:rsidR="00942DD5" w:rsidRPr="005E66B9" w:rsidRDefault="00942DD5" w:rsidP="00DC2F2B">
                <w:pPr>
                  <w:spacing w:after="0"/>
                  <w:ind w:left="-5" w:right="-9" w:hanging="10"/>
                  <w:jc w:val="center"/>
                  <w:rPr>
                    <w:rFonts w:ascii="Cambria" w:eastAsia="Courier New" w:hAnsi="Cambria" w:cs="Calibri"/>
                    <w:color w:val="000000"/>
                    <w:lang w:eastAsia="pt-BR"/>
                  </w:rPr>
                </w:pPr>
                <w:r w:rsidRPr="005E66B9">
                  <w:rPr>
                    <w:rFonts w:ascii="Cambria" w:eastAsia="Courier New" w:hAnsi="Cambria" w:cs="Calibri"/>
                    <w:color w:val="000000"/>
                    <w:lang w:eastAsia="pt-BR"/>
                  </w:rPr>
                  <w:t>CNPJ sob nº 12.258.141/0001-98</w:t>
                </w:r>
              </w:p>
              <w:p w14:paraId="1685E390" w14:textId="77777777" w:rsidR="00942DD5" w:rsidRDefault="00942DD5" w:rsidP="00DC2F2B">
                <w:pPr>
                  <w:jc w:val="center"/>
                </w:pPr>
              </w:p>
            </w:txbxContent>
          </v:textbox>
        </v:shape>
      </w:pict>
    </w:r>
    <w:r>
      <w:rPr>
        <w:noProof/>
        <w:lang w:eastAsia="pt-BR"/>
      </w:rPr>
      <w:drawing>
        <wp:anchor distT="0" distB="0" distL="114300" distR="114300" simplePos="0" relativeHeight="251666432" behindDoc="0" locked="0" layoutInCell="1" allowOverlap="1" wp14:anchorId="2E69FAD2" wp14:editId="32C81106">
          <wp:simplePos x="0" y="0"/>
          <wp:positionH relativeFrom="column">
            <wp:posOffset>4998085</wp:posOffset>
          </wp:positionH>
          <wp:positionV relativeFrom="paragraph">
            <wp:posOffset>-671195</wp:posOffset>
          </wp:positionV>
          <wp:extent cx="1042670" cy="55499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54990"/>
                  </a:xfrm>
                  <a:prstGeom prst="rect">
                    <a:avLst/>
                  </a:prstGeom>
                  <a:noFill/>
                </pic:spPr>
              </pic:pic>
            </a:graphicData>
          </a:graphic>
          <wp14:sizeRelH relativeFrom="page">
            <wp14:pctWidth>0</wp14:pctWidth>
          </wp14:sizeRelH>
          <wp14:sizeRelV relativeFrom="page">
            <wp14:pctHeight>0</wp14:pctHeight>
          </wp14:sizeRelV>
        </wp:anchor>
      </w:drawing>
    </w:r>
    <w:r w:rsidRPr="00BD78FE">
      <w:rPr>
        <w:noProof/>
        <w:lang w:eastAsia="pt-BR"/>
      </w:rPr>
      <w:drawing>
        <wp:anchor distT="0" distB="0" distL="114300" distR="114300" simplePos="0" relativeHeight="251659264" behindDoc="1" locked="0" layoutInCell="1" allowOverlap="1" wp14:anchorId="4041D8A3" wp14:editId="3920CDAA">
          <wp:simplePos x="0" y="0"/>
          <wp:positionH relativeFrom="column">
            <wp:posOffset>-1051560</wp:posOffset>
          </wp:positionH>
          <wp:positionV relativeFrom="paragraph">
            <wp:posOffset>-890270</wp:posOffset>
          </wp:positionV>
          <wp:extent cx="7553325" cy="113220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132205"/>
                  </a:xfrm>
                  <a:prstGeom prst="rect">
                    <a:avLst/>
                  </a:prstGeom>
                  <a:noFill/>
                </pic:spPr>
              </pic:pic>
            </a:graphicData>
          </a:graphic>
          <wp14:sizeRelH relativeFrom="margin">
            <wp14:pctWidth>0</wp14:pctWidth>
          </wp14:sizeRelH>
        </wp:anchor>
      </w:drawing>
    </w:r>
    <w:r w:rsidRPr="00BD78FE">
      <w:rPr>
        <w:noProof/>
        <w:lang w:eastAsia="pt-BR"/>
      </w:rPr>
      <w:drawing>
        <wp:anchor distT="0" distB="0" distL="114300" distR="114300" simplePos="0" relativeHeight="251662336" behindDoc="0" locked="0" layoutInCell="1" allowOverlap="1" wp14:anchorId="3A7ED48A" wp14:editId="2EAC8D8C">
          <wp:simplePos x="0" y="0"/>
          <wp:positionH relativeFrom="column">
            <wp:posOffset>-535940</wp:posOffset>
          </wp:positionH>
          <wp:positionV relativeFrom="paragraph">
            <wp:posOffset>-675640</wp:posOffset>
          </wp:positionV>
          <wp:extent cx="737870" cy="62865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870" cy="628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AA7F3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70852"/>
    <w:multiLevelType w:val="hybridMultilevel"/>
    <w:tmpl w:val="09428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207501"/>
    <w:multiLevelType w:val="multilevel"/>
    <w:tmpl w:val="0E12205A"/>
    <w:lvl w:ilvl="0">
      <w:start w:val="1"/>
      <w:numFmt w:val="decimal"/>
      <w:lvlText w:val="%1."/>
      <w:lvlJc w:val="left"/>
      <w:pPr>
        <w:ind w:left="360" w:hanging="360"/>
      </w:pPr>
      <w:rPr>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3" w15:restartNumberingAfterBreak="0">
    <w:nsid w:val="0B624F86"/>
    <w:multiLevelType w:val="multilevel"/>
    <w:tmpl w:val="039A945E"/>
    <w:lvl w:ilvl="0">
      <w:start w:val="6"/>
      <w:numFmt w:val="decimal"/>
      <w:lvlText w:val="%1."/>
      <w:lvlJc w:val="left"/>
      <w:pPr>
        <w:ind w:left="360" w:hanging="36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D5D6D4F"/>
    <w:multiLevelType w:val="hybridMultilevel"/>
    <w:tmpl w:val="B198A076"/>
    <w:lvl w:ilvl="0" w:tplc="19E49DA0">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15:restartNumberingAfterBreak="0">
    <w:nsid w:val="0DDC7563"/>
    <w:multiLevelType w:val="multilevel"/>
    <w:tmpl w:val="43823F00"/>
    <w:lvl w:ilvl="0">
      <w:start w:val="8"/>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BB3B30"/>
    <w:multiLevelType w:val="multilevel"/>
    <w:tmpl w:val="70A25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83853B2"/>
    <w:multiLevelType w:val="multilevel"/>
    <w:tmpl w:val="59BAA2B8"/>
    <w:lvl w:ilvl="0">
      <w:start w:val="23"/>
      <w:numFmt w:val="decimal"/>
      <w:lvlText w:val="%1."/>
      <w:lvlJc w:val="left"/>
      <w:pPr>
        <w:ind w:left="732" w:hanging="732"/>
      </w:pPr>
      <w:rPr>
        <w:rFonts w:ascii="Century Gothic" w:eastAsia="Century Gothic" w:hAnsi="Century Gothic" w:cs="Century Gothic" w:hint="default"/>
        <w:b w:val="0"/>
      </w:rPr>
    </w:lvl>
    <w:lvl w:ilvl="1">
      <w:start w:val="1"/>
      <w:numFmt w:val="decimal"/>
      <w:lvlText w:val="%1.%2."/>
      <w:lvlJc w:val="left"/>
      <w:pPr>
        <w:ind w:left="732" w:hanging="732"/>
      </w:pPr>
      <w:rPr>
        <w:rFonts w:ascii="Century Gothic" w:eastAsia="Century Gothic" w:hAnsi="Century Gothic" w:cs="Century Gothic" w:hint="default"/>
        <w:b w:val="0"/>
      </w:rPr>
    </w:lvl>
    <w:lvl w:ilvl="2">
      <w:start w:val="6"/>
      <w:numFmt w:val="decimal"/>
      <w:lvlText w:val="%1.%2.%3."/>
      <w:lvlJc w:val="left"/>
      <w:pPr>
        <w:ind w:left="732" w:hanging="732"/>
      </w:pPr>
      <w:rPr>
        <w:rFonts w:ascii="Century Gothic" w:eastAsia="Century Gothic" w:hAnsi="Century Gothic" w:cs="Century Gothic" w:hint="default"/>
        <w:b w:val="0"/>
      </w:rPr>
    </w:lvl>
    <w:lvl w:ilvl="3">
      <w:start w:val="1"/>
      <w:numFmt w:val="decimal"/>
      <w:lvlText w:val="%1.%2.%3.%4."/>
      <w:lvlJc w:val="left"/>
      <w:pPr>
        <w:ind w:left="1080" w:hanging="1080"/>
      </w:pPr>
      <w:rPr>
        <w:rFonts w:ascii="Century Gothic" w:eastAsia="Century Gothic" w:hAnsi="Century Gothic" w:cs="Century Gothic" w:hint="default"/>
        <w:b w:val="0"/>
      </w:rPr>
    </w:lvl>
    <w:lvl w:ilvl="4">
      <w:start w:val="1"/>
      <w:numFmt w:val="decimal"/>
      <w:lvlText w:val="%1.%2.%3.%4.%5."/>
      <w:lvlJc w:val="left"/>
      <w:pPr>
        <w:ind w:left="1080" w:hanging="1080"/>
      </w:pPr>
      <w:rPr>
        <w:rFonts w:ascii="Century Gothic" w:eastAsia="Century Gothic" w:hAnsi="Century Gothic" w:cs="Century Gothic" w:hint="default"/>
        <w:b w:val="0"/>
      </w:rPr>
    </w:lvl>
    <w:lvl w:ilvl="5">
      <w:start w:val="1"/>
      <w:numFmt w:val="decimal"/>
      <w:lvlText w:val="%1.%2.%3.%4.%5.%6."/>
      <w:lvlJc w:val="left"/>
      <w:pPr>
        <w:ind w:left="1440" w:hanging="1440"/>
      </w:pPr>
      <w:rPr>
        <w:rFonts w:ascii="Century Gothic" w:eastAsia="Century Gothic" w:hAnsi="Century Gothic" w:cs="Century Gothic" w:hint="default"/>
        <w:b w:val="0"/>
      </w:rPr>
    </w:lvl>
    <w:lvl w:ilvl="6">
      <w:start w:val="1"/>
      <w:numFmt w:val="decimal"/>
      <w:lvlText w:val="%1.%2.%3.%4.%5.%6.%7."/>
      <w:lvlJc w:val="left"/>
      <w:pPr>
        <w:ind w:left="1440" w:hanging="1440"/>
      </w:pPr>
      <w:rPr>
        <w:rFonts w:ascii="Century Gothic" w:eastAsia="Century Gothic" w:hAnsi="Century Gothic" w:cs="Century Gothic" w:hint="default"/>
        <w:b w:val="0"/>
      </w:rPr>
    </w:lvl>
    <w:lvl w:ilvl="7">
      <w:start w:val="1"/>
      <w:numFmt w:val="decimal"/>
      <w:lvlText w:val="%1.%2.%3.%4.%5.%6.%7.%8."/>
      <w:lvlJc w:val="left"/>
      <w:pPr>
        <w:ind w:left="1800" w:hanging="1800"/>
      </w:pPr>
      <w:rPr>
        <w:rFonts w:ascii="Century Gothic" w:eastAsia="Century Gothic" w:hAnsi="Century Gothic" w:cs="Century Gothic" w:hint="default"/>
        <w:b w:val="0"/>
      </w:rPr>
    </w:lvl>
    <w:lvl w:ilvl="8">
      <w:start w:val="1"/>
      <w:numFmt w:val="decimal"/>
      <w:lvlText w:val="%1.%2.%3.%4.%5.%6.%7.%8.%9."/>
      <w:lvlJc w:val="left"/>
      <w:pPr>
        <w:ind w:left="2160" w:hanging="2160"/>
      </w:pPr>
      <w:rPr>
        <w:rFonts w:ascii="Century Gothic" w:eastAsia="Century Gothic" w:hAnsi="Century Gothic" w:cs="Century Gothic" w:hint="default"/>
        <w:b w:val="0"/>
      </w:rPr>
    </w:lvl>
  </w:abstractNum>
  <w:abstractNum w:abstractNumId="8" w15:restartNumberingAfterBreak="0">
    <w:nsid w:val="1C34333F"/>
    <w:multiLevelType w:val="multilevel"/>
    <w:tmpl w:val="45E27FE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heme="majorHAnsi" w:hAnsiTheme="majorHAnsi" w:cstheme="minorHAnsi" w:hint="default"/>
        <w:b/>
        <w:bCs/>
        <w:sz w:val="24"/>
        <w:szCs w:val="24"/>
      </w:rPr>
    </w:lvl>
    <w:lvl w:ilvl="2">
      <w:start w:val="1"/>
      <w:numFmt w:val="decimal"/>
      <w:isLgl/>
      <w:lvlText w:val="%1.%2.%3."/>
      <w:lvlJc w:val="left"/>
      <w:pPr>
        <w:ind w:left="1800" w:hanging="720"/>
      </w:pPr>
      <w:rPr>
        <w:rFonts w:asciiTheme="majorHAnsi" w:hAnsiTheme="majorHAnsi" w:hint="default"/>
        <w:b/>
        <w:bCs/>
        <w:sz w:val="24"/>
        <w:szCs w:val="24"/>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3E7305"/>
    <w:multiLevelType w:val="multilevel"/>
    <w:tmpl w:val="8EB2DC44"/>
    <w:lvl w:ilvl="0">
      <w:start w:val="1"/>
      <w:numFmt w:val="decimal"/>
      <w:lvlText w:val="%1."/>
      <w:lvlJc w:val="left"/>
      <w:pPr>
        <w:ind w:left="0" w:firstLine="0"/>
      </w:pPr>
      <w:rPr>
        <w:vertAlign w:val="baseline"/>
      </w:rPr>
    </w:lvl>
    <w:lvl w:ilvl="1">
      <w:start w:val="1"/>
      <w:numFmt w:val="decimal"/>
      <w:lvlText w:val="%1.%2."/>
      <w:lvlJc w:val="left"/>
      <w:pPr>
        <w:ind w:left="0" w:firstLine="0"/>
      </w:pPr>
      <w:rPr>
        <w:b w:val="0"/>
        <w:bCs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0" w15:restartNumberingAfterBreak="0">
    <w:nsid w:val="2BB4506D"/>
    <w:multiLevelType w:val="hybridMultilevel"/>
    <w:tmpl w:val="1776804A"/>
    <w:lvl w:ilvl="0" w:tplc="17BE1872">
      <w:start w:val="1"/>
      <w:numFmt w:val="lowerLetter"/>
      <w:lvlText w:val="%1)"/>
      <w:lvlJc w:val="left"/>
      <w:pPr>
        <w:ind w:left="718" w:hanging="360"/>
      </w:pPr>
      <w:rPr>
        <w:rFonts w:hint="default"/>
        <w:b/>
        <w:bCs/>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1" w15:restartNumberingAfterBreak="0">
    <w:nsid w:val="2E152632"/>
    <w:multiLevelType w:val="hybridMultilevel"/>
    <w:tmpl w:val="FACE6CBE"/>
    <w:lvl w:ilvl="0" w:tplc="3624507C">
      <w:start w:val="1"/>
      <w:numFmt w:val="lowerLetter"/>
      <w:lvlText w:val="%1)"/>
      <w:lvlJc w:val="left"/>
      <w:pPr>
        <w:ind w:left="718" w:hanging="360"/>
      </w:pPr>
      <w:rPr>
        <w:rFonts w:hint="default"/>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2" w15:restartNumberingAfterBreak="0">
    <w:nsid w:val="2F452990"/>
    <w:multiLevelType w:val="hybridMultilevel"/>
    <w:tmpl w:val="649C50D2"/>
    <w:lvl w:ilvl="0" w:tplc="BC384656">
      <w:start w:val="1"/>
      <w:numFmt w:val="upperLetter"/>
      <w:lvlText w:val="%1)"/>
      <w:lvlJc w:val="left"/>
      <w:pPr>
        <w:ind w:left="358" w:hanging="360"/>
      </w:pPr>
      <w:rPr>
        <w:rFonts w:hint="default"/>
      </w:rPr>
    </w:lvl>
    <w:lvl w:ilvl="1" w:tplc="021E8336">
      <w:start w:val="1"/>
      <w:numFmt w:val="lowerLetter"/>
      <w:lvlText w:val="%2)"/>
      <w:lvlJc w:val="left"/>
      <w:pPr>
        <w:ind w:left="1078" w:hanging="360"/>
      </w:pPr>
      <w:rPr>
        <w:rFonts w:hint="default"/>
      </w:r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3" w15:restartNumberingAfterBreak="0">
    <w:nsid w:val="3165298F"/>
    <w:multiLevelType w:val="hybridMultilevel"/>
    <w:tmpl w:val="0878654A"/>
    <w:lvl w:ilvl="0" w:tplc="04160001">
      <w:start w:val="1"/>
      <w:numFmt w:val="bullet"/>
      <w:lvlText w:val=""/>
      <w:lvlJc w:val="left"/>
      <w:pPr>
        <w:ind w:left="1485" w:hanging="360"/>
      </w:pPr>
      <w:rPr>
        <w:rFonts w:ascii="Symbol" w:hAnsi="Symbol" w:hint="default"/>
      </w:rPr>
    </w:lvl>
    <w:lvl w:ilvl="1" w:tplc="04160003">
      <w:start w:val="1"/>
      <w:numFmt w:val="bullet"/>
      <w:lvlText w:val="o"/>
      <w:lvlJc w:val="left"/>
      <w:pPr>
        <w:ind w:left="2205" w:hanging="360"/>
      </w:pPr>
      <w:rPr>
        <w:rFonts w:ascii="Courier New" w:hAnsi="Courier New" w:cs="Courier New" w:hint="default"/>
      </w:rPr>
    </w:lvl>
    <w:lvl w:ilvl="2" w:tplc="04160005">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4" w15:restartNumberingAfterBreak="0">
    <w:nsid w:val="325C206C"/>
    <w:multiLevelType w:val="hybridMultilevel"/>
    <w:tmpl w:val="E444AAF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2160" w:hanging="180"/>
      </w:pPr>
    </w:lvl>
    <w:lvl w:ilvl="3" w:tplc="39C493E4">
      <w:start w:val="2"/>
      <w:numFmt w:val="decimal"/>
      <w:lvlText w:val="%4."/>
      <w:lvlJc w:val="left"/>
      <w:pPr>
        <w:ind w:left="2910" w:hanging="39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6C5267"/>
    <w:multiLevelType w:val="hybridMultilevel"/>
    <w:tmpl w:val="0C86E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7" w15:restartNumberingAfterBreak="0">
    <w:nsid w:val="35B80E79"/>
    <w:multiLevelType w:val="multilevel"/>
    <w:tmpl w:val="C546BE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AC416E"/>
    <w:multiLevelType w:val="hybridMultilevel"/>
    <w:tmpl w:val="D7B2764A"/>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9" w15:restartNumberingAfterBreak="0">
    <w:nsid w:val="3F487B6B"/>
    <w:multiLevelType w:val="multilevel"/>
    <w:tmpl w:val="1C44BD96"/>
    <w:lvl w:ilvl="0">
      <w:start w:val="1"/>
      <w:numFmt w:val="lowerLetter"/>
      <w:lvlText w:val="%1)"/>
      <w:lvlJc w:val="left"/>
      <w:pPr>
        <w:ind w:left="786" w:hanging="360"/>
      </w:pPr>
      <w:rPr>
        <w:b/>
        <w:bC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0" w15:restartNumberingAfterBreak="0">
    <w:nsid w:val="3F710759"/>
    <w:multiLevelType w:val="multilevel"/>
    <w:tmpl w:val="3F528480"/>
    <w:lvl w:ilvl="0">
      <w:start w:val="6"/>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15:restartNumberingAfterBreak="0">
    <w:nsid w:val="4A474BB6"/>
    <w:multiLevelType w:val="hybridMultilevel"/>
    <w:tmpl w:val="9BDA7200"/>
    <w:lvl w:ilvl="0" w:tplc="04160013">
      <w:start w:val="1"/>
      <w:numFmt w:val="upperRoman"/>
      <w:lvlText w:val="%1."/>
      <w:lvlJc w:val="right"/>
      <w:pPr>
        <w:ind w:left="2160" w:hanging="180"/>
      </w:p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15:restartNumberingAfterBreak="0">
    <w:nsid w:val="4BB64CD3"/>
    <w:multiLevelType w:val="hybridMultilevel"/>
    <w:tmpl w:val="1278DF6E"/>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3" w15:restartNumberingAfterBreak="0">
    <w:nsid w:val="52C92678"/>
    <w:multiLevelType w:val="hybridMultilevel"/>
    <w:tmpl w:val="FDE274FA"/>
    <w:lvl w:ilvl="0" w:tplc="1BBC8388">
      <w:start w:val="1"/>
      <w:numFmt w:val="lowerLetter"/>
      <w:lvlText w:val="%1)"/>
      <w:lvlJc w:val="left"/>
      <w:pPr>
        <w:ind w:left="718" w:hanging="360"/>
      </w:pPr>
      <w:rPr>
        <w:rFonts w:hint="default"/>
        <w:b/>
        <w:bCs/>
      </w:rPr>
    </w:lvl>
    <w:lvl w:ilvl="1" w:tplc="04160019">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4" w15:restartNumberingAfterBreak="0">
    <w:nsid w:val="53790F47"/>
    <w:multiLevelType w:val="hybridMultilevel"/>
    <w:tmpl w:val="D0862AD0"/>
    <w:lvl w:ilvl="0" w:tplc="7A688154">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5" w15:restartNumberingAfterBreak="0">
    <w:nsid w:val="548F38B7"/>
    <w:multiLevelType w:val="multilevel"/>
    <w:tmpl w:val="9F7854DE"/>
    <w:lvl w:ilvl="0">
      <w:start w:val="1"/>
      <w:numFmt w:val="lowerLetter"/>
      <w:lvlText w:val="%1)"/>
      <w:lvlJc w:val="left"/>
      <w:pPr>
        <w:ind w:left="737" w:hanging="311"/>
      </w:pPr>
      <w:rPr>
        <w:b/>
        <w:bC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6" w15:restartNumberingAfterBreak="0">
    <w:nsid w:val="59421066"/>
    <w:multiLevelType w:val="multilevel"/>
    <w:tmpl w:val="7B58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C4610"/>
    <w:multiLevelType w:val="hybridMultilevel"/>
    <w:tmpl w:val="095420C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8" w15:restartNumberingAfterBreak="0">
    <w:nsid w:val="606D107C"/>
    <w:multiLevelType w:val="hybridMultilevel"/>
    <w:tmpl w:val="DED088B6"/>
    <w:lvl w:ilvl="0" w:tplc="48EA9DB2">
      <w:start w:val="1"/>
      <w:numFmt w:val="lowerLetter"/>
      <w:lvlText w:val="%1)"/>
      <w:lvlJc w:val="left"/>
      <w:pPr>
        <w:ind w:left="1353" w:hanging="360"/>
      </w:pPr>
      <w:rPr>
        <w:rFonts w:hint="default"/>
        <w:b/>
        <w:bCs/>
      </w:rPr>
    </w:lvl>
    <w:lvl w:ilvl="1" w:tplc="04160019" w:tentative="1">
      <w:start w:val="1"/>
      <w:numFmt w:val="lowerLetter"/>
      <w:lvlText w:val="%2."/>
      <w:lvlJc w:val="left"/>
      <w:pPr>
        <w:ind w:left="2572" w:hanging="360"/>
      </w:pPr>
    </w:lvl>
    <w:lvl w:ilvl="2" w:tplc="0416001B" w:tentative="1">
      <w:start w:val="1"/>
      <w:numFmt w:val="lowerRoman"/>
      <w:lvlText w:val="%3."/>
      <w:lvlJc w:val="right"/>
      <w:pPr>
        <w:ind w:left="3292" w:hanging="180"/>
      </w:pPr>
    </w:lvl>
    <w:lvl w:ilvl="3" w:tplc="0416000F" w:tentative="1">
      <w:start w:val="1"/>
      <w:numFmt w:val="decimal"/>
      <w:lvlText w:val="%4."/>
      <w:lvlJc w:val="left"/>
      <w:pPr>
        <w:ind w:left="4012" w:hanging="360"/>
      </w:pPr>
    </w:lvl>
    <w:lvl w:ilvl="4" w:tplc="04160019" w:tentative="1">
      <w:start w:val="1"/>
      <w:numFmt w:val="lowerLetter"/>
      <w:lvlText w:val="%5."/>
      <w:lvlJc w:val="left"/>
      <w:pPr>
        <w:ind w:left="4732" w:hanging="360"/>
      </w:pPr>
    </w:lvl>
    <w:lvl w:ilvl="5" w:tplc="0416001B" w:tentative="1">
      <w:start w:val="1"/>
      <w:numFmt w:val="lowerRoman"/>
      <w:lvlText w:val="%6."/>
      <w:lvlJc w:val="right"/>
      <w:pPr>
        <w:ind w:left="5452" w:hanging="180"/>
      </w:pPr>
    </w:lvl>
    <w:lvl w:ilvl="6" w:tplc="0416000F" w:tentative="1">
      <w:start w:val="1"/>
      <w:numFmt w:val="decimal"/>
      <w:lvlText w:val="%7."/>
      <w:lvlJc w:val="left"/>
      <w:pPr>
        <w:ind w:left="6172" w:hanging="360"/>
      </w:pPr>
    </w:lvl>
    <w:lvl w:ilvl="7" w:tplc="04160019" w:tentative="1">
      <w:start w:val="1"/>
      <w:numFmt w:val="lowerLetter"/>
      <w:lvlText w:val="%8."/>
      <w:lvlJc w:val="left"/>
      <w:pPr>
        <w:ind w:left="6892" w:hanging="360"/>
      </w:pPr>
    </w:lvl>
    <w:lvl w:ilvl="8" w:tplc="0416001B" w:tentative="1">
      <w:start w:val="1"/>
      <w:numFmt w:val="lowerRoman"/>
      <w:lvlText w:val="%9."/>
      <w:lvlJc w:val="right"/>
      <w:pPr>
        <w:ind w:left="7612" w:hanging="180"/>
      </w:pPr>
    </w:lvl>
  </w:abstractNum>
  <w:abstractNum w:abstractNumId="29" w15:restartNumberingAfterBreak="0">
    <w:nsid w:val="61E851E3"/>
    <w:multiLevelType w:val="hybridMultilevel"/>
    <w:tmpl w:val="861086D8"/>
    <w:lvl w:ilvl="0" w:tplc="006EEC08">
      <w:start w:val="1"/>
      <w:numFmt w:val="lowerLetter"/>
      <w:lvlText w:val="%1)"/>
      <w:lvlJc w:val="left"/>
      <w:pPr>
        <w:ind w:left="1492" w:hanging="360"/>
      </w:pPr>
      <w:rPr>
        <w:rFonts w:hint="default"/>
      </w:rPr>
    </w:lvl>
    <w:lvl w:ilvl="1" w:tplc="04160019" w:tentative="1">
      <w:start w:val="1"/>
      <w:numFmt w:val="lowerLetter"/>
      <w:lvlText w:val="%2."/>
      <w:lvlJc w:val="left"/>
      <w:pPr>
        <w:ind w:left="2212" w:hanging="360"/>
      </w:pPr>
    </w:lvl>
    <w:lvl w:ilvl="2" w:tplc="0416001B" w:tentative="1">
      <w:start w:val="1"/>
      <w:numFmt w:val="lowerRoman"/>
      <w:lvlText w:val="%3."/>
      <w:lvlJc w:val="right"/>
      <w:pPr>
        <w:ind w:left="2932" w:hanging="180"/>
      </w:pPr>
    </w:lvl>
    <w:lvl w:ilvl="3" w:tplc="0416000F" w:tentative="1">
      <w:start w:val="1"/>
      <w:numFmt w:val="decimal"/>
      <w:lvlText w:val="%4."/>
      <w:lvlJc w:val="left"/>
      <w:pPr>
        <w:ind w:left="3652" w:hanging="360"/>
      </w:pPr>
    </w:lvl>
    <w:lvl w:ilvl="4" w:tplc="04160019" w:tentative="1">
      <w:start w:val="1"/>
      <w:numFmt w:val="lowerLetter"/>
      <w:lvlText w:val="%5."/>
      <w:lvlJc w:val="left"/>
      <w:pPr>
        <w:ind w:left="4372" w:hanging="360"/>
      </w:pPr>
    </w:lvl>
    <w:lvl w:ilvl="5" w:tplc="0416001B" w:tentative="1">
      <w:start w:val="1"/>
      <w:numFmt w:val="lowerRoman"/>
      <w:lvlText w:val="%6."/>
      <w:lvlJc w:val="right"/>
      <w:pPr>
        <w:ind w:left="5092" w:hanging="180"/>
      </w:pPr>
    </w:lvl>
    <w:lvl w:ilvl="6" w:tplc="0416000F" w:tentative="1">
      <w:start w:val="1"/>
      <w:numFmt w:val="decimal"/>
      <w:lvlText w:val="%7."/>
      <w:lvlJc w:val="left"/>
      <w:pPr>
        <w:ind w:left="5812" w:hanging="360"/>
      </w:pPr>
    </w:lvl>
    <w:lvl w:ilvl="7" w:tplc="04160019" w:tentative="1">
      <w:start w:val="1"/>
      <w:numFmt w:val="lowerLetter"/>
      <w:lvlText w:val="%8."/>
      <w:lvlJc w:val="left"/>
      <w:pPr>
        <w:ind w:left="6532" w:hanging="360"/>
      </w:pPr>
    </w:lvl>
    <w:lvl w:ilvl="8" w:tplc="0416001B" w:tentative="1">
      <w:start w:val="1"/>
      <w:numFmt w:val="lowerRoman"/>
      <w:lvlText w:val="%9."/>
      <w:lvlJc w:val="right"/>
      <w:pPr>
        <w:ind w:left="7252" w:hanging="180"/>
      </w:pPr>
    </w:lvl>
  </w:abstractNum>
  <w:abstractNum w:abstractNumId="30" w15:restartNumberingAfterBreak="0">
    <w:nsid w:val="62C27907"/>
    <w:multiLevelType w:val="hybridMultilevel"/>
    <w:tmpl w:val="6D025AD4"/>
    <w:lvl w:ilvl="0" w:tplc="04160001">
      <w:start w:val="1"/>
      <w:numFmt w:val="bullet"/>
      <w:lvlText w:val=""/>
      <w:lvlJc w:val="left"/>
      <w:pPr>
        <w:ind w:left="3196" w:hanging="360"/>
      </w:pPr>
      <w:rPr>
        <w:rFonts w:ascii="Symbol" w:hAnsi="Symbol" w:hint="default"/>
      </w:rPr>
    </w:lvl>
    <w:lvl w:ilvl="1" w:tplc="04160001">
      <w:start w:val="1"/>
      <w:numFmt w:val="bullet"/>
      <w:lvlText w:val=""/>
      <w:lvlJc w:val="left"/>
      <w:pPr>
        <w:ind w:left="3916" w:hanging="360"/>
      </w:pPr>
      <w:rPr>
        <w:rFonts w:ascii="Symbol" w:hAnsi="Symbol" w:hint="default"/>
      </w:rPr>
    </w:lvl>
    <w:lvl w:ilvl="2" w:tplc="04160005">
      <w:start w:val="1"/>
      <w:numFmt w:val="bullet"/>
      <w:lvlText w:val=""/>
      <w:lvlJc w:val="left"/>
      <w:pPr>
        <w:ind w:left="4636" w:hanging="360"/>
      </w:pPr>
      <w:rPr>
        <w:rFonts w:ascii="Wingdings" w:hAnsi="Wingdings" w:hint="default"/>
      </w:rPr>
    </w:lvl>
    <w:lvl w:ilvl="3" w:tplc="04160001" w:tentative="1">
      <w:start w:val="1"/>
      <w:numFmt w:val="bullet"/>
      <w:lvlText w:val=""/>
      <w:lvlJc w:val="left"/>
      <w:pPr>
        <w:ind w:left="5356" w:hanging="360"/>
      </w:pPr>
      <w:rPr>
        <w:rFonts w:ascii="Symbol" w:hAnsi="Symbol" w:hint="default"/>
      </w:rPr>
    </w:lvl>
    <w:lvl w:ilvl="4" w:tplc="04160003" w:tentative="1">
      <w:start w:val="1"/>
      <w:numFmt w:val="bullet"/>
      <w:lvlText w:val="o"/>
      <w:lvlJc w:val="left"/>
      <w:pPr>
        <w:ind w:left="6076" w:hanging="360"/>
      </w:pPr>
      <w:rPr>
        <w:rFonts w:ascii="Courier New" w:hAnsi="Courier New" w:cs="Courier New" w:hint="default"/>
      </w:rPr>
    </w:lvl>
    <w:lvl w:ilvl="5" w:tplc="04160005" w:tentative="1">
      <w:start w:val="1"/>
      <w:numFmt w:val="bullet"/>
      <w:lvlText w:val=""/>
      <w:lvlJc w:val="left"/>
      <w:pPr>
        <w:ind w:left="6796" w:hanging="360"/>
      </w:pPr>
      <w:rPr>
        <w:rFonts w:ascii="Wingdings" w:hAnsi="Wingdings" w:hint="default"/>
      </w:rPr>
    </w:lvl>
    <w:lvl w:ilvl="6" w:tplc="04160001" w:tentative="1">
      <w:start w:val="1"/>
      <w:numFmt w:val="bullet"/>
      <w:lvlText w:val=""/>
      <w:lvlJc w:val="left"/>
      <w:pPr>
        <w:ind w:left="7516" w:hanging="360"/>
      </w:pPr>
      <w:rPr>
        <w:rFonts w:ascii="Symbol" w:hAnsi="Symbol" w:hint="default"/>
      </w:rPr>
    </w:lvl>
    <w:lvl w:ilvl="7" w:tplc="04160003" w:tentative="1">
      <w:start w:val="1"/>
      <w:numFmt w:val="bullet"/>
      <w:lvlText w:val="o"/>
      <w:lvlJc w:val="left"/>
      <w:pPr>
        <w:ind w:left="8236" w:hanging="360"/>
      </w:pPr>
      <w:rPr>
        <w:rFonts w:ascii="Courier New" w:hAnsi="Courier New" w:cs="Courier New" w:hint="default"/>
      </w:rPr>
    </w:lvl>
    <w:lvl w:ilvl="8" w:tplc="04160005" w:tentative="1">
      <w:start w:val="1"/>
      <w:numFmt w:val="bullet"/>
      <w:lvlText w:val=""/>
      <w:lvlJc w:val="left"/>
      <w:pPr>
        <w:ind w:left="8956" w:hanging="360"/>
      </w:pPr>
      <w:rPr>
        <w:rFonts w:ascii="Wingdings" w:hAnsi="Wingdings" w:hint="default"/>
      </w:rPr>
    </w:lvl>
  </w:abstractNum>
  <w:abstractNum w:abstractNumId="31" w15:restartNumberingAfterBreak="0">
    <w:nsid w:val="641F5104"/>
    <w:multiLevelType w:val="multilevel"/>
    <w:tmpl w:val="A4EEC194"/>
    <w:lvl w:ilvl="0">
      <w:start w:val="1"/>
      <w:numFmt w:val="lowerLetter"/>
      <w:lvlText w:val="%1)"/>
      <w:lvlJc w:val="left"/>
      <w:pPr>
        <w:ind w:left="737" w:hanging="311"/>
      </w:pPr>
      <w:rPr>
        <w:b/>
        <w:bCs/>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2" w15:restartNumberingAfterBreak="0">
    <w:nsid w:val="656344E8"/>
    <w:multiLevelType w:val="multilevel"/>
    <w:tmpl w:val="680A9E2A"/>
    <w:lvl w:ilvl="0">
      <w:start w:val="1"/>
      <w:numFmt w:val="decimal"/>
      <w:lvlText w:val="%1."/>
      <w:lvlJc w:val="left"/>
      <w:pPr>
        <w:ind w:left="142" w:hanging="142"/>
      </w:pPr>
      <w:rPr>
        <w:rFonts w:ascii="Cambria" w:eastAsia="Calibri" w:hAnsi="Cambria" w:cs="Calibri" w:hint="default"/>
        <w:b/>
        <w:i w:val="0"/>
        <w:strike w:val="0"/>
        <w:color w:val="000000"/>
        <w:sz w:val="20"/>
        <w:szCs w:val="20"/>
        <w:u w:val="none"/>
        <w:shd w:val="clear" w:color="auto" w:fill="auto"/>
        <w:vertAlign w:val="baseline"/>
      </w:rPr>
    </w:lvl>
    <w:lvl w:ilvl="1">
      <w:start w:val="1"/>
      <w:numFmt w:val="decimal"/>
      <w:lvlText w:val="%1.%2."/>
      <w:lvlJc w:val="left"/>
      <w:pPr>
        <w:ind w:left="1401" w:hanging="1401"/>
      </w:pPr>
      <w:rPr>
        <w:rFonts w:ascii="Calibri" w:eastAsia="Calibri" w:hAnsi="Calibri" w:cs="Calibri" w:hint="default"/>
        <w:b/>
        <w:i w:val="0"/>
        <w:strike w:val="0"/>
        <w:color w:val="000000"/>
        <w:sz w:val="20"/>
        <w:szCs w:val="20"/>
        <w:u w:val="none"/>
        <w:shd w:val="clear" w:color="auto" w:fill="auto"/>
        <w:vertAlign w:val="baseline"/>
      </w:rPr>
    </w:lvl>
    <w:lvl w:ilvl="2">
      <w:start w:val="6"/>
      <w:numFmt w:val="decimal"/>
      <w:lvlText w:val="%1.%2.%3."/>
      <w:lvlJc w:val="left"/>
      <w:pPr>
        <w:ind w:left="1440" w:hanging="1440"/>
      </w:pPr>
      <w:rPr>
        <w:rFonts w:ascii="Calibri" w:eastAsia="Calibri" w:hAnsi="Calibri" w:cs="Calibri" w:hint="default"/>
        <w:b/>
        <w:i w:val="0"/>
        <w:strike w:val="0"/>
        <w:color w:val="000000"/>
        <w:sz w:val="20"/>
        <w:szCs w:val="20"/>
        <w:u w:val="none"/>
        <w:shd w:val="clear" w:color="auto" w:fill="auto"/>
        <w:vertAlign w:val="baseline"/>
      </w:rPr>
    </w:lvl>
    <w:lvl w:ilvl="3">
      <w:start w:val="1"/>
      <w:numFmt w:val="decimal"/>
      <w:lvlText w:val="%4"/>
      <w:lvlJc w:val="left"/>
      <w:pPr>
        <w:ind w:left="1816" w:hanging="1816"/>
      </w:pPr>
      <w:rPr>
        <w:rFonts w:ascii="Arial" w:eastAsia="Arial" w:hAnsi="Arial" w:cs="Arial" w:hint="default"/>
        <w:b/>
        <w:i w:val="0"/>
        <w:strike w:val="0"/>
        <w:color w:val="000000"/>
        <w:sz w:val="20"/>
        <w:szCs w:val="20"/>
        <w:u w:val="none"/>
        <w:shd w:val="clear" w:color="auto" w:fill="auto"/>
        <w:vertAlign w:val="baseline"/>
      </w:rPr>
    </w:lvl>
    <w:lvl w:ilvl="4">
      <w:start w:val="1"/>
      <w:numFmt w:val="lowerLetter"/>
      <w:lvlText w:val="%5"/>
      <w:lvlJc w:val="left"/>
      <w:pPr>
        <w:ind w:left="2536" w:hanging="2536"/>
      </w:pPr>
      <w:rPr>
        <w:rFonts w:ascii="Arial" w:eastAsia="Arial" w:hAnsi="Arial" w:cs="Arial" w:hint="default"/>
        <w:b/>
        <w:i w:val="0"/>
        <w:strike w:val="0"/>
        <w:color w:val="000000"/>
        <w:sz w:val="20"/>
        <w:szCs w:val="20"/>
        <w:u w:val="none"/>
        <w:shd w:val="clear" w:color="auto" w:fill="auto"/>
        <w:vertAlign w:val="baseline"/>
      </w:rPr>
    </w:lvl>
    <w:lvl w:ilvl="5">
      <w:start w:val="1"/>
      <w:numFmt w:val="lowerRoman"/>
      <w:lvlText w:val="%6"/>
      <w:lvlJc w:val="left"/>
      <w:pPr>
        <w:ind w:left="3256" w:hanging="3256"/>
      </w:pPr>
      <w:rPr>
        <w:rFonts w:ascii="Arial" w:eastAsia="Arial" w:hAnsi="Arial" w:cs="Arial" w:hint="default"/>
        <w:b/>
        <w:i w:val="0"/>
        <w:strike w:val="0"/>
        <w:color w:val="000000"/>
        <w:sz w:val="20"/>
        <w:szCs w:val="20"/>
        <w:u w:val="none"/>
        <w:shd w:val="clear" w:color="auto" w:fill="auto"/>
        <w:vertAlign w:val="baseline"/>
      </w:rPr>
    </w:lvl>
    <w:lvl w:ilvl="6">
      <w:start w:val="1"/>
      <w:numFmt w:val="decimal"/>
      <w:lvlText w:val="%7"/>
      <w:lvlJc w:val="left"/>
      <w:pPr>
        <w:ind w:left="3976" w:hanging="3976"/>
      </w:pPr>
      <w:rPr>
        <w:rFonts w:ascii="Arial" w:eastAsia="Arial" w:hAnsi="Arial" w:cs="Arial" w:hint="default"/>
        <w:b/>
        <w:i w:val="0"/>
        <w:strike w:val="0"/>
        <w:color w:val="000000"/>
        <w:sz w:val="20"/>
        <w:szCs w:val="20"/>
        <w:u w:val="none"/>
        <w:shd w:val="clear" w:color="auto" w:fill="auto"/>
        <w:vertAlign w:val="baseline"/>
      </w:rPr>
    </w:lvl>
    <w:lvl w:ilvl="7">
      <w:start w:val="1"/>
      <w:numFmt w:val="lowerLetter"/>
      <w:lvlText w:val="%8"/>
      <w:lvlJc w:val="left"/>
      <w:pPr>
        <w:ind w:left="4696" w:hanging="4696"/>
      </w:pPr>
      <w:rPr>
        <w:rFonts w:ascii="Arial" w:eastAsia="Arial" w:hAnsi="Arial" w:cs="Arial" w:hint="default"/>
        <w:b/>
        <w:i w:val="0"/>
        <w:strike w:val="0"/>
        <w:color w:val="000000"/>
        <w:sz w:val="20"/>
        <w:szCs w:val="20"/>
        <w:u w:val="none"/>
        <w:shd w:val="clear" w:color="auto" w:fill="auto"/>
        <w:vertAlign w:val="baseline"/>
      </w:rPr>
    </w:lvl>
    <w:lvl w:ilvl="8">
      <w:start w:val="1"/>
      <w:numFmt w:val="lowerRoman"/>
      <w:lvlText w:val="%9"/>
      <w:lvlJc w:val="left"/>
      <w:pPr>
        <w:ind w:left="5416" w:hanging="5416"/>
      </w:pPr>
      <w:rPr>
        <w:rFonts w:ascii="Arial" w:eastAsia="Arial" w:hAnsi="Arial" w:cs="Arial" w:hint="default"/>
        <w:b/>
        <w:i w:val="0"/>
        <w:strike w:val="0"/>
        <w:color w:val="000000"/>
        <w:sz w:val="20"/>
        <w:szCs w:val="20"/>
        <w:u w:val="none"/>
        <w:shd w:val="clear" w:color="auto" w:fill="auto"/>
        <w:vertAlign w:val="baseline"/>
      </w:rPr>
    </w:lvl>
  </w:abstractNum>
  <w:abstractNum w:abstractNumId="33" w15:restartNumberingAfterBreak="0">
    <w:nsid w:val="6A260A6B"/>
    <w:multiLevelType w:val="multilevel"/>
    <w:tmpl w:val="D7D21A1A"/>
    <w:lvl w:ilvl="0">
      <w:start w:val="23"/>
      <w:numFmt w:val="decimal"/>
      <w:lvlText w:val="%1"/>
      <w:lvlJc w:val="left"/>
      <w:pPr>
        <w:ind w:left="624" w:hanging="624"/>
      </w:pPr>
      <w:rPr>
        <w:rFonts w:hint="default"/>
        <w:b w:val="0"/>
      </w:rPr>
    </w:lvl>
    <w:lvl w:ilvl="1">
      <w:start w:val="2"/>
      <w:numFmt w:val="decimal"/>
      <w:lvlText w:val="%1.%2"/>
      <w:lvlJc w:val="left"/>
      <w:pPr>
        <w:ind w:left="624" w:hanging="62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6C1A7086"/>
    <w:multiLevelType w:val="multilevel"/>
    <w:tmpl w:val="4AEEEB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0327608"/>
    <w:multiLevelType w:val="hybridMultilevel"/>
    <w:tmpl w:val="615C7F38"/>
    <w:lvl w:ilvl="0" w:tplc="22322CE8">
      <w:start w:val="1"/>
      <w:numFmt w:val="lowerLetter"/>
      <w:lvlText w:val="%1)"/>
      <w:lvlJc w:val="left"/>
      <w:pPr>
        <w:ind w:left="786" w:hanging="360"/>
      </w:pPr>
      <w:rPr>
        <w:rFonts w:hint="default"/>
        <w:b/>
        <w:bCs/>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6" w15:restartNumberingAfterBreak="0">
    <w:nsid w:val="736C44E9"/>
    <w:multiLevelType w:val="multilevel"/>
    <w:tmpl w:val="4AEEEB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B246501"/>
    <w:multiLevelType w:val="hybridMultilevel"/>
    <w:tmpl w:val="62A028E2"/>
    <w:lvl w:ilvl="0" w:tplc="16BED3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2"/>
  </w:num>
  <w:num w:numId="3">
    <w:abstractNumId w:val="3"/>
  </w:num>
  <w:num w:numId="4">
    <w:abstractNumId w:val="26"/>
  </w:num>
  <w:num w:numId="5">
    <w:abstractNumId w:val="20"/>
  </w:num>
  <w:num w:numId="6">
    <w:abstractNumId w:val="2"/>
  </w:num>
  <w:num w:numId="7">
    <w:abstractNumId w:val="30"/>
  </w:num>
  <w:num w:numId="8">
    <w:abstractNumId w:val="13"/>
  </w:num>
  <w:num w:numId="9">
    <w:abstractNumId w:val="1"/>
  </w:num>
  <w:num w:numId="10">
    <w:abstractNumId w:val="27"/>
  </w:num>
  <w:num w:numId="11">
    <w:abstractNumId w:val="18"/>
  </w:num>
  <w:num w:numId="12">
    <w:abstractNumId w:val="34"/>
  </w:num>
  <w:num w:numId="13">
    <w:abstractNumId w:val="0"/>
  </w:num>
  <w:num w:numId="14">
    <w:abstractNumId w:val="36"/>
  </w:num>
  <w:num w:numId="15">
    <w:abstractNumId w:val="6"/>
  </w:num>
  <w:num w:numId="16">
    <w:abstractNumId w:val="14"/>
  </w:num>
  <w:num w:numId="17">
    <w:abstractNumId w:val="37"/>
  </w:num>
  <w:num w:numId="18">
    <w:abstractNumId w:val="21"/>
  </w:num>
  <w:num w:numId="19">
    <w:abstractNumId w:val="17"/>
  </w:num>
  <w:num w:numId="20">
    <w:abstractNumId w:val="16"/>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5"/>
  </w:num>
  <w:num w:numId="25">
    <w:abstractNumId w:val="35"/>
  </w:num>
  <w:num w:numId="26">
    <w:abstractNumId w:val="5"/>
  </w:num>
  <w:num w:numId="27">
    <w:abstractNumId w:val="28"/>
  </w:num>
  <w:num w:numId="28">
    <w:abstractNumId w:val="29"/>
  </w:num>
  <w:num w:numId="29">
    <w:abstractNumId w:val="11"/>
  </w:num>
  <w:num w:numId="30">
    <w:abstractNumId w:val="24"/>
  </w:num>
  <w:num w:numId="31">
    <w:abstractNumId w:val="22"/>
  </w:num>
  <w:num w:numId="32">
    <w:abstractNumId w:val="4"/>
  </w:num>
  <w:num w:numId="33">
    <w:abstractNumId w:val="10"/>
  </w:num>
  <w:num w:numId="34">
    <w:abstractNumId w:val="23"/>
  </w:num>
  <w:num w:numId="35">
    <w:abstractNumId w:val="12"/>
  </w:num>
  <w:num w:numId="36">
    <w:abstractNumId w:val="15"/>
  </w:num>
  <w:num w:numId="37">
    <w:abstractNumId w:val="31"/>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855"/>
    <w:rsid w:val="00007D6E"/>
    <w:rsid w:val="00011356"/>
    <w:rsid w:val="00011ED9"/>
    <w:rsid w:val="00023488"/>
    <w:rsid w:val="00024B07"/>
    <w:rsid w:val="00041066"/>
    <w:rsid w:val="000417A1"/>
    <w:rsid w:val="00046BF4"/>
    <w:rsid w:val="00047F64"/>
    <w:rsid w:val="00055426"/>
    <w:rsid w:val="00056257"/>
    <w:rsid w:val="00057121"/>
    <w:rsid w:val="000738DC"/>
    <w:rsid w:val="0007666A"/>
    <w:rsid w:val="000A4C22"/>
    <w:rsid w:val="000B3C6D"/>
    <w:rsid w:val="000C220F"/>
    <w:rsid w:val="000C3738"/>
    <w:rsid w:val="000C3765"/>
    <w:rsid w:val="000C66ED"/>
    <w:rsid w:val="000D156E"/>
    <w:rsid w:val="000D1C6B"/>
    <w:rsid w:val="000D779F"/>
    <w:rsid w:val="000E175F"/>
    <w:rsid w:val="000F50D1"/>
    <w:rsid w:val="00101FAD"/>
    <w:rsid w:val="001050DE"/>
    <w:rsid w:val="00111723"/>
    <w:rsid w:val="00117D5A"/>
    <w:rsid w:val="00131894"/>
    <w:rsid w:val="00133749"/>
    <w:rsid w:val="00137D1F"/>
    <w:rsid w:val="00151738"/>
    <w:rsid w:val="00156083"/>
    <w:rsid w:val="00157B9C"/>
    <w:rsid w:val="00171AE7"/>
    <w:rsid w:val="00171FD7"/>
    <w:rsid w:val="00174AFC"/>
    <w:rsid w:val="00177BB0"/>
    <w:rsid w:val="001C0B6E"/>
    <w:rsid w:val="001C1567"/>
    <w:rsid w:val="001C1EC6"/>
    <w:rsid w:val="001C7A8D"/>
    <w:rsid w:val="001D79DD"/>
    <w:rsid w:val="001E5163"/>
    <w:rsid w:val="001E7363"/>
    <w:rsid w:val="001F374E"/>
    <w:rsid w:val="00201D86"/>
    <w:rsid w:val="002071B4"/>
    <w:rsid w:val="00211327"/>
    <w:rsid w:val="00221688"/>
    <w:rsid w:val="0022216A"/>
    <w:rsid w:val="00226B73"/>
    <w:rsid w:val="00226F3D"/>
    <w:rsid w:val="00235252"/>
    <w:rsid w:val="00255E4C"/>
    <w:rsid w:val="0027791B"/>
    <w:rsid w:val="0028530E"/>
    <w:rsid w:val="002877E1"/>
    <w:rsid w:val="00291142"/>
    <w:rsid w:val="00297009"/>
    <w:rsid w:val="002A1551"/>
    <w:rsid w:val="002A7401"/>
    <w:rsid w:val="002A7F88"/>
    <w:rsid w:val="002B37A6"/>
    <w:rsid w:val="002B661D"/>
    <w:rsid w:val="002C4E0F"/>
    <w:rsid w:val="002C6D32"/>
    <w:rsid w:val="002D060C"/>
    <w:rsid w:val="002D5D37"/>
    <w:rsid w:val="002F1968"/>
    <w:rsid w:val="002F1DD5"/>
    <w:rsid w:val="002F61A7"/>
    <w:rsid w:val="002F7E38"/>
    <w:rsid w:val="00311016"/>
    <w:rsid w:val="00311491"/>
    <w:rsid w:val="00317FF7"/>
    <w:rsid w:val="00320C34"/>
    <w:rsid w:val="00350F16"/>
    <w:rsid w:val="003530E3"/>
    <w:rsid w:val="00353D05"/>
    <w:rsid w:val="003615A3"/>
    <w:rsid w:val="0037434B"/>
    <w:rsid w:val="00383A47"/>
    <w:rsid w:val="00384606"/>
    <w:rsid w:val="003931F5"/>
    <w:rsid w:val="003939E3"/>
    <w:rsid w:val="00396D91"/>
    <w:rsid w:val="003A009E"/>
    <w:rsid w:val="003A4F8E"/>
    <w:rsid w:val="003A7C14"/>
    <w:rsid w:val="003B0FB5"/>
    <w:rsid w:val="003B28DF"/>
    <w:rsid w:val="003B31DC"/>
    <w:rsid w:val="003B3958"/>
    <w:rsid w:val="003B4E68"/>
    <w:rsid w:val="003B6119"/>
    <w:rsid w:val="003E059B"/>
    <w:rsid w:val="003E131C"/>
    <w:rsid w:val="003F094E"/>
    <w:rsid w:val="00413734"/>
    <w:rsid w:val="00430964"/>
    <w:rsid w:val="00436C55"/>
    <w:rsid w:val="00441979"/>
    <w:rsid w:val="00461154"/>
    <w:rsid w:val="004706B4"/>
    <w:rsid w:val="00470718"/>
    <w:rsid w:val="004719D7"/>
    <w:rsid w:val="00472E57"/>
    <w:rsid w:val="00485DB1"/>
    <w:rsid w:val="00486397"/>
    <w:rsid w:val="00487D86"/>
    <w:rsid w:val="0049369C"/>
    <w:rsid w:val="00497DB1"/>
    <w:rsid w:val="004A6C66"/>
    <w:rsid w:val="004B59CC"/>
    <w:rsid w:val="004C54B0"/>
    <w:rsid w:val="004D25EF"/>
    <w:rsid w:val="00501996"/>
    <w:rsid w:val="00527101"/>
    <w:rsid w:val="005425CE"/>
    <w:rsid w:val="00542979"/>
    <w:rsid w:val="0056155D"/>
    <w:rsid w:val="0056605F"/>
    <w:rsid w:val="00582A49"/>
    <w:rsid w:val="00582D5E"/>
    <w:rsid w:val="005841E9"/>
    <w:rsid w:val="005845D0"/>
    <w:rsid w:val="00590913"/>
    <w:rsid w:val="005926B5"/>
    <w:rsid w:val="00595B60"/>
    <w:rsid w:val="005B1582"/>
    <w:rsid w:val="005B3762"/>
    <w:rsid w:val="005C4D27"/>
    <w:rsid w:val="005D5532"/>
    <w:rsid w:val="005E0F48"/>
    <w:rsid w:val="005E1DF8"/>
    <w:rsid w:val="005E322C"/>
    <w:rsid w:val="005E6ED4"/>
    <w:rsid w:val="005F5681"/>
    <w:rsid w:val="006113CE"/>
    <w:rsid w:val="00613881"/>
    <w:rsid w:val="00640CCE"/>
    <w:rsid w:val="006629E1"/>
    <w:rsid w:val="00664619"/>
    <w:rsid w:val="00665F76"/>
    <w:rsid w:val="0068405B"/>
    <w:rsid w:val="006848CC"/>
    <w:rsid w:val="00685CA9"/>
    <w:rsid w:val="006A6E9E"/>
    <w:rsid w:val="006B5CA6"/>
    <w:rsid w:val="006B61A6"/>
    <w:rsid w:val="006B6C19"/>
    <w:rsid w:val="006C3024"/>
    <w:rsid w:val="006C33C4"/>
    <w:rsid w:val="006C34CA"/>
    <w:rsid w:val="006C6A75"/>
    <w:rsid w:val="00703195"/>
    <w:rsid w:val="00710D8D"/>
    <w:rsid w:val="00736A20"/>
    <w:rsid w:val="00745C00"/>
    <w:rsid w:val="0075035D"/>
    <w:rsid w:val="00752F00"/>
    <w:rsid w:val="00762A5A"/>
    <w:rsid w:val="00763D96"/>
    <w:rsid w:val="0077516A"/>
    <w:rsid w:val="00775EE5"/>
    <w:rsid w:val="0079740D"/>
    <w:rsid w:val="007A06C9"/>
    <w:rsid w:val="007A18E4"/>
    <w:rsid w:val="007C1855"/>
    <w:rsid w:val="007D1956"/>
    <w:rsid w:val="007D3C4E"/>
    <w:rsid w:val="007D5565"/>
    <w:rsid w:val="007E3B72"/>
    <w:rsid w:val="007E48C5"/>
    <w:rsid w:val="008013D3"/>
    <w:rsid w:val="00801E70"/>
    <w:rsid w:val="008071CB"/>
    <w:rsid w:val="00811046"/>
    <w:rsid w:val="008302CC"/>
    <w:rsid w:val="00832D56"/>
    <w:rsid w:val="008364F4"/>
    <w:rsid w:val="0084393C"/>
    <w:rsid w:val="008655B9"/>
    <w:rsid w:val="008735D3"/>
    <w:rsid w:val="0087362A"/>
    <w:rsid w:val="0088377E"/>
    <w:rsid w:val="008917BE"/>
    <w:rsid w:val="008B5B85"/>
    <w:rsid w:val="008B741F"/>
    <w:rsid w:val="008F4A0C"/>
    <w:rsid w:val="0090751B"/>
    <w:rsid w:val="00907E22"/>
    <w:rsid w:val="00914EE9"/>
    <w:rsid w:val="00916D3F"/>
    <w:rsid w:val="00921051"/>
    <w:rsid w:val="00942720"/>
    <w:rsid w:val="00942DD5"/>
    <w:rsid w:val="009505C4"/>
    <w:rsid w:val="0095164C"/>
    <w:rsid w:val="00961F45"/>
    <w:rsid w:val="00970531"/>
    <w:rsid w:val="009710F3"/>
    <w:rsid w:val="00971EDA"/>
    <w:rsid w:val="0098054D"/>
    <w:rsid w:val="00984E26"/>
    <w:rsid w:val="009A5999"/>
    <w:rsid w:val="009B7889"/>
    <w:rsid w:val="009C08A9"/>
    <w:rsid w:val="009C6139"/>
    <w:rsid w:val="009D547A"/>
    <w:rsid w:val="009D64A1"/>
    <w:rsid w:val="009D7192"/>
    <w:rsid w:val="009E386F"/>
    <w:rsid w:val="009E6E81"/>
    <w:rsid w:val="009F3D1C"/>
    <w:rsid w:val="00A010F6"/>
    <w:rsid w:val="00A114BC"/>
    <w:rsid w:val="00A114DF"/>
    <w:rsid w:val="00A15FBF"/>
    <w:rsid w:val="00A21FFC"/>
    <w:rsid w:val="00A340DC"/>
    <w:rsid w:val="00A35D53"/>
    <w:rsid w:val="00A6407E"/>
    <w:rsid w:val="00A75BFE"/>
    <w:rsid w:val="00A76046"/>
    <w:rsid w:val="00A97878"/>
    <w:rsid w:val="00AA4C65"/>
    <w:rsid w:val="00AB1F51"/>
    <w:rsid w:val="00AC0793"/>
    <w:rsid w:val="00AC2107"/>
    <w:rsid w:val="00AC356D"/>
    <w:rsid w:val="00AC4AFD"/>
    <w:rsid w:val="00AE007C"/>
    <w:rsid w:val="00AE0814"/>
    <w:rsid w:val="00AF339D"/>
    <w:rsid w:val="00B00202"/>
    <w:rsid w:val="00B0395B"/>
    <w:rsid w:val="00B03FD6"/>
    <w:rsid w:val="00B122AA"/>
    <w:rsid w:val="00B3758C"/>
    <w:rsid w:val="00B43790"/>
    <w:rsid w:val="00B437EC"/>
    <w:rsid w:val="00B46376"/>
    <w:rsid w:val="00B63D95"/>
    <w:rsid w:val="00B73B34"/>
    <w:rsid w:val="00B74FD6"/>
    <w:rsid w:val="00B828CC"/>
    <w:rsid w:val="00B8435F"/>
    <w:rsid w:val="00B96F4B"/>
    <w:rsid w:val="00BA0C46"/>
    <w:rsid w:val="00BA36A8"/>
    <w:rsid w:val="00BA4CC1"/>
    <w:rsid w:val="00BB45E3"/>
    <w:rsid w:val="00BB54F1"/>
    <w:rsid w:val="00BB6C6F"/>
    <w:rsid w:val="00BB797C"/>
    <w:rsid w:val="00BC3509"/>
    <w:rsid w:val="00BC5198"/>
    <w:rsid w:val="00BC6133"/>
    <w:rsid w:val="00BD2A35"/>
    <w:rsid w:val="00BD78FE"/>
    <w:rsid w:val="00BE4A91"/>
    <w:rsid w:val="00BF10E6"/>
    <w:rsid w:val="00BF3A9B"/>
    <w:rsid w:val="00C03656"/>
    <w:rsid w:val="00C162E2"/>
    <w:rsid w:val="00C16C55"/>
    <w:rsid w:val="00C16D17"/>
    <w:rsid w:val="00C22B58"/>
    <w:rsid w:val="00C23AA5"/>
    <w:rsid w:val="00C260E8"/>
    <w:rsid w:val="00C31021"/>
    <w:rsid w:val="00C321F4"/>
    <w:rsid w:val="00C503CC"/>
    <w:rsid w:val="00C53322"/>
    <w:rsid w:val="00C723F0"/>
    <w:rsid w:val="00C80092"/>
    <w:rsid w:val="00C90B48"/>
    <w:rsid w:val="00C924D0"/>
    <w:rsid w:val="00C94D7F"/>
    <w:rsid w:val="00CA1F8F"/>
    <w:rsid w:val="00CB2C11"/>
    <w:rsid w:val="00CB36F4"/>
    <w:rsid w:val="00CB490A"/>
    <w:rsid w:val="00CB646A"/>
    <w:rsid w:val="00CC1774"/>
    <w:rsid w:val="00CC2B27"/>
    <w:rsid w:val="00CC3589"/>
    <w:rsid w:val="00CD2975"/>
    <w:rsid w:val="00CE1290"/>
    <w:rsid w:val="00CE4C82"/>
    <w:rsid w:val="00CE6708"/>
    <w:rsid w:val="00D004B0"/>
    <w:rsid w:val="00D07DA6"/>
    <w:rsid w:val="00D07F94"/>
    <w:rsid w:val="00D16208"/>
    <w:rsid w:val="00D23357"/>
    <w:rsid w:val="00D250AB"/>
    <w:rsid w:val="00D26273"/>
    <w:rsid w:val="00D27BFF"/>
    <w:rsid w:val="00D32DD0"/>
    <w:rsid w:val="00D35A22"/>
    <w:rsid w:val="00D4163E"/>
    <w:rsid w:val="00D464F0"/>
    <w:rsid w:val="00D550A8"/>
    <w:rsid w:val="00D56636"/>
    <w:rsid w:val="00D87187"/>
    <w:rsid w:val="00D95735"/>
    <w:rsid w:val="00DA05AE"/>
    <w:rsid w:val="00DC0261"/>
    <w:rsid w:val="00DC2A9B"/>
    <w:rsid w:val="00DC2F2B"/>
    <w:rsid w:val="00DD074B"/>
    <w:rsid w:val="00DD1B5A"/>
    <w:rsid w:val="00DD435D"/>
    <w:rsid w:val="00DD45DE"/>
    <w:rsid w:val="00DD50BF"/>
    <w:rsid w:val="00DE05B2"/>
    <w:rsid w:val="00DF51D8"/>
    <w:rsid w:val="00DF526C"/>
    <w:rsid w:val="00DF5FF0"/>
    <w:rsid w:val="00E00F35"/>
    <w:rsid w:val="00E012DF"/>
    <w:rsid w:val="00E02F18"/>
    <w:rsid w:val="00E03335"/>
    <w:rsid w:val="00E31164"/>
    <w:rsid w:val="00E455AD"/>
    <w:rsid w:val="00E75A2E"/>
    <w:rsid w:val="00EA15D9"/>
    <w:rsid w:val="00EB572A"/>
    <w:rsid w:val="00EE11CE"/>
    <w:rsid w:val="00EF0D1A"/>
    <w:rsid w:val="00EF36D8"/>
    <w:rsid w:val="00F049DF"/>
    <w:rsid w:val="00F13587"/>
    <w:rsid w:val="00F1454D"/>
    <w:rsid w:val="00F326CC"/>
    <w:rsid w:val="00F42021"/>
    <w:rsid w:val="00F4601A"/>
    <w:rsid w:val="00F54DAA"/>
    <w:rsid w:val="00F573B6"/>
    <w:rsid w:val="00F614BF"/>
    <w:rsid w:val="00F700A0"/>
    <w:rsid w:val="00F704D6"/>
    <w:rsid w:val="00F918FE"/>
    <w:rsid w:val="00F95C83"/>
    <w:rsid w:val="00F97FB3"/>
    <w:rsid w:val="00FB119A"/>
    <w:rsid w:val="00FB1BCB"/>
    <w:rsid w:val="00FB7544"/>
    <w:rsid w:val="00FB7F22"/>
    <w:rsid w:val="00FD0F8F"/>
    <w:rsid w:val="00FD1686"/>
    <w:rsid w:val="00FD33D2"/>
    <w:rsid w:val="00FD64E8"/>
    <w:rsid w:val="00FE18CE"/>
    <w:rsid w:val="00FE3A2C"/>
    <w:rsid w:val="00FE3AA6"/>
    <w:rsid w:val="00FE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271A81"/>
  <w15:docId w15:val="{65A080A0-D4EA-4766-BAC8-8FB26B6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1855"/>
    <w:pPr>
      <w:ind w:left="720"/>
      <w:contextualSpacing/>
    </w:pPr>
  </w:style>
  <w:style w:type="paragraph" w:styleId="Corpodetexto">
    <w:name w:val="Body Text"/>
    <w:basedOn w:val="Normal"/>
    <w:link w:val="CorpodetextoChar"/>
    <w:uiPriority w:val="1"/>
    <w:qFormat/>
    <w:rsid w:val="00BA4CC1"/>
    <w:pPr>
      <w:widowControl w:val="0"/>
      <w:autoSpaceDE w:val="0"/>
      <w:autoSpaceDN w:val="0"/>
      <w:spacing w:after="0" w:line="360" w:lineRule="auto"/>
      <w:ind w:firstLine="709"/>
    </w:pPr>
    <w:rPr>
      <w:rFonts w:ascii="Times New Roman" w:eastAsia="Times New Roman" w:hAnsi="Times New Roman" w:cs="Times New Roman"/>
      <w:sz w:val="24"/>
      <w:lang w:val="pt-PT" w:eastAsia="pt-PT" w:bidi="pt-PT"/>
    </w:rPr>
  </w:style>
  <w:style w:type="character" w:customStyle="1" w:styleId="CorpodetextoChar">
    <w:name w:val="Corpo de texto Char"/>
    <w:basedOn w:val="Fontepargpadro"/>
    <w:link w:val="Corpodetexto"/>
    <w:uiPriority w:val="1"/>
    <w:rsid w:val="00BA4CC1"/>
    <w:rPr>
      <w:rFonts w:ascii="Times New Roman" w:eastAsia="Times New Roman" w:hAnsi="Times New Roman" w:cs="Times New Roman"/>
      <w:sz w:val="24"/>
      <w:lang w:val="pt-PT" w:eastAsia="pt-PT" w:bidi="pt-PT"/>
    </w:rPr>
  </w:style>
  <w:style w:type="paragraph" w:styleId="Cabealho">
    <w:name w:val="header"/>
    <w:basedOn w:val="Normal"/>
    <w:link w:val="CabealhoChar"/>
    <w:uiPriority w:val="99"/>
    <w:unhideWhenUsed/>
    <w:rsid w:val="00BD78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8FE"/>
  </w:style>
  <w:style w:type="paragraph" w:styleId="Rodap">
    <w:name w:val="footer"/>
    <w:basedOn w:val="Normal"/>
    <w:link w:val="RodapChar"/>
    <w:uiPriority w:val="99"/>
    <w:unhideWhenUsed/>
    <w:rsid w:val="00BD78FE"/>
    <w:pPr>
      <w:tabs>
        <w:tab w:val="center" w:pos="4252"/>
        <w:tab w:val="right" w:pos="8504"/>
      </w:tabs>
      <w:spacing w:after="0" w:line="240" w:lineRule="auto"/>
    </w:pPr>
  </w:style>
  <w:style w:type="character" w:customStyle="1" w:styleId="RodapChar">
    <w:name w:val="Rodapé Char"/>
    <w:basedOn w:val="Fontepargpadro"/>
    <w:link w:val="Rodap"/>
    <w:uiPriority w:val="99"/>
    <w:rsid w:val="00BD78FE"/>
  </w:style>
  <w:style w:type="table" w:styleId="Tabelacomgrade">
    <w:name w:val="Table Grid"/>
    <w:basedOn w:val="Tabelanormal"/>
    <w:uiPriority w:val="59"/>
    <w:rsid w:val="00AC2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qFormat/>
    <w:rsid w:val="009D64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9D64A1"/>
    <w:rPr>
      <w:rFonts w:asciiTheme="majorHAnsi" w:eastAsiaTheme="majorEastAsia" w:hAnsiTheme="majorHAnsi" w:cstheme="majorBidi"/>
      <w:i/>
      <w:iCs/>
      <w:color w:val="4F81BD" w:themeColor="accent1"/>
      <w:spacing w:val="15"/>
      <w:sz w:val="24"/>
      <w:szCs w:val="24"/>
    </w:rPr>
  </w:style>
  <w:style w:type="paragraph" w:styleId="Textodebalo">
    <w:name w:val="Balloon Text"/>
    <w:basedOn w:val="Normal"/>
    <w:link w:val="TextodebaloChar"/>
    <w:uiPriority w:val="99"/>
    <w:semiHidden/>
    <w:unhideWhenUsed/>
    <w:rsid w:val="00BB54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4F1"/>
    <w:rPr>
      <w:rFonts w:ascii="Tahoma" w:hAnsi="Tahoma" w:cs="Tahoma"/>
      <w:sz w:val="16"/>
      <w:szCs w:val="16"/>
    </w:rPr>
  </w:style>
  <w:style w:type="paragraph" w:styleId="NormalWeb">
    <w:name w:val="Normal (Web)"/>
    <w:basedOn w:val="Normal"/>
    <w:unhideWhenUsed/>
    <w:rsid w:val="00F1454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SemEspaamento">
    <w:name w:val="No Spacing"/>
    <w:uiPriority w:val="1"/>
    <w:qFormat/>
    <w:rsid w:val="00D87187"/>
    <w:pPr>
      <w:spacing w:after="0" w:line="240" w:lineRule="auto"/>
    </w:pPr>
    <w:rPr>
      <w:rFonts w:ascii="Calibri" w:eastAsia="Calibri" w:hAnsi="Calibri" w:cs="Times New Roman"/>
    </w:rPr>
  </w:style>
  <w:style w:type="character" w:styleId="Hyperlink">
    <w:name w:val="Hyperlink"/>
    <w:basedOn w:val="Fontepargpadro"/>
    <w:uiPriority w:val="99"/>
    <w:unhideWhenUsed/>
    <w:rsid w:val="0056155D"/>
    <w:rPr>
      <w:color w:val="0000FF"/>
      <w:u w:val="single"/>
    </w:rPr>
  </w:style>
  <w:style w:type="table" w:customStyle="1" w:styleId="1">
    <w:name w:val="1"/>
    <w:basedOn w:val="Tabelanormal"/>
    <w:rsid w:val="00A75BFE"/>
    <w:pPr>
      <w:jc w:val="both"/>
    </w:pPr>
    <w:rPr>
      <w:rFonts w:ascii="Times New Roman" w:eastAsia="Times New Roman" w:hAnsi="Times New Roman" w:cs="Times New Roman"/>
      <w:lang w:eastAsia="pt-BR"/>
    </w:rPr>
    <w:tblPr>
      <w:tblStyleRowBandSize w:val="1"/>
      <w:tblStyleColBandSize w:val="1"/>
    </w:tblPr>
  </w:style>
  <w:style w:type="character" w:customStyle="1" w:styleId="MenoPendente1">
    <w:name w:val="Menção Pendente1"/>
    <w:basedOn w:val="Fontepargpadro"/>
    <w:uiPriority w:val="99"/>
    <w:semiHidden/>
    <w:unhideWhenUsed/>
    <w:rsid w:val="003A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obranco.al.gov.br/lai/11/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ourobranc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0D50-5F82-4D66-AC97-F5972E78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1</Pages>
  <Words>8717</Words>
  <Characters>47077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OURO BRANCO</cp:lastModifiedBy>
  <cp:revision>108</cp:revision>
  <cp:lastPrinted>2023-05-19T14:29:00Z</cp:lastPrinted>
  <dcterms:created xsi:type="dcterms:W3CDTF">2022-10-28T17:06:00Z</dcterms:created>
  <dcterms:modified xsi:type="dcterms:W3CDTF">2023-05-19T14:43:00Z</dcterms:modified>
</cp:coreProperties>
</file>